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96A72" w14:textId="77777777" w:rsidR="00A50A8B" w:rsidRDefault="00A50A8B" w:rsidP="00765CC5">
      <w:pPr>
        <w:pStyle w:val="OMBInfo"/>
        <w:spacing w:after="0" w:line="264" w:lineRule="auto"/>
      </w:pPr>
      <w:r>
        <w:t>OMB No. 0925-0001 and 0925-0002 (Rev. 09/17 Approved Through 03/31/2020)</w:t>
      </w:r>
    </w:p>
    <w:p w14:paraId="48D07FF5" w14:textId="77777777" w:rsidR="002B7443" w:rsidRPr="006E6FB5" w:rsidRDefault="002B7443" w:rsidP="00765CC5">
      <w:pPr>
        <w:pStyle w:val="Title"/>
        <w:spacing w:before="0" w:line="264" w:lineRule="auto"/>
      </w:pPr>
      <w:r w:rsidRPr="006E6FB5">
        <w:t>BIOGRAPHICAL SKETCH</w:t>
      </w:r>
    </w:p>
    <w:p w14:paraId="01C9B6C5" w14:textId="7EDF005C" w:rsidR="002B7443" w:rsidRPr="00F7284D" w:rsidRDefault="002B7443" w:rsidP="00765CC5">
      <w:pPr>
        <w:pStyle w:val="HeadingNote"/>
        <w:spacing w:before="0" w:after="0" w:line="264" w:lineRule="auto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71C3B969" w:rsidR="002B7443" w:rsidRPr="00D3779E" w:rsidRDefault="002B7443" w:rsidP="00A53C29">
      <w:pPr>
        <w:pStyle w:val="FormFieldCaption1"/>
        <w:pBdr>
          <w:between w:val="single" w:sz="4" w:space="1" w:color="auto"/>
        </w:pBdr>
        <w:spacing w:after="0" w:line="264" w:lineRule="auto"/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  <w:r w:rsidR="00BC3413" w:rsidRPr="00BC3413">
        <w:rPr>
          <w:noProof/>
          <w:sz w:val="22"/>
          <w:szCs w:val="22"/>
        </w:rPr>
        <w:t>Jonna AK Mazet</w:t>
      </w:r>
    </w:p>
    <w:p w14:paraId="5B03CD48" w14:textId="0636674B" w:rsidR="00A53C20" w:rsidRDefault="00E047AD" w:rsidP="00A53C29">
      <w:pPr>
        <w:pStyle w:val="FormFieldCaption1"/>
        <w:pBdr>
          <w:between w:val="single" w:sz="4" w:space="1" w:color="auto"/>
        </w:pBdr>
        <w:spacing w:after="0" w:line="264" w:lineRule="auto"/>
      </w:pPr>
      <w:proofErr w:type="spellStart"/>
      <w:r w:rsidRPr="00D3779E">
        <w:rPr>
          <w:sz w:val="22"/>
        </w:rPr>
        <w:t>eRA</w:t>
      </w:r>
      <w:proofErr w:type="spellEnd"/>
      <w:r w:rsidRPr="00D3779E">
        <w:rPr>
          <w:sz w:val="22"/>
        </w:rPr>
        <w:t xml:space="preserve"> COMMONS USER NAME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2DA644EC" w14:textId="3A00C92C" w:rsidR="00A53C20" w:rsidRPr="00BC3413" w:rsidRDefault="00E047AD" w:rsidP="00BC3413">
      <w:pPr>
        <w:pStyle w:val="FormFieldCaption1"/>
        <w:pBdr>
          <w:between w:val="single" w:sz="4" w:space="1" w:color="auto"/>
        </w:pBdr>
        <w:spacing w:line="264" w:lineRule="auto"/>
        <w:ind w:left="1890" w:hanging="1890"/>
        <w:rPr>
          <w:sz w:val="2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  <w:r w:rsidR="00A53C20">
        <w:rPr>
          <w:sz w:val="22"/>
        </w:rPr>
        <w:tab/>
      </w:r>
      <w:r w:rsidR="00BC3413" w:rsidRPr="00BC3413">
        <w:rPr>
          <w:sz w:val="22"/>
        </w:rPr>
        <w:t>Professor of Epidemiology and Disease Ecology</w:t>
      </w:r>
      <w:r w:rsidR="00BC3413">
        <w:rPr>
          <w:sz w:val="22"/>
        </w:rPr>
        <w:t xml:space="preserve">; </w:t>
      </w:r>
      <w:r w:rsidR="00BC3413" w:rsidRPr="00BC3413">
        <w:rPr>
          <w:sz w:val="22"/>
        </w:rPr>
        <w:t>Executive Director, One Health Institute</w:t>
      </w:r>
    </w:p>
    <w:p w14:paraId="035344DF" w14:textId="571DC801" w:rsidR="002B7443" w:rsidRPr="00D3779E" w:rsidRDefault="002B7443" w:rsidP="00A53C29">
      <w:pPr>
        <w:pStyle w:val="FormFieldCaption1"/>
        <w:pBdr>
          <w:between w:val="single" w:sz="4" w:space="1" w:color="auto"/>
        </w:pBdr>
        <w:spacing w:after="0" w:line="264" w:lineRule="auto"/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130"/>
        <w:gridCol w:w="1530"/>
        <w:gridCol w:w="1584"/>
        <w:gridCol w:w="2592"/>
      </w:tblGrid>
      <w:tr w:rsidR="00933173" w:rsidRPr="00D3779E" w14:paraId="21BBC1F3" w14:textId="77777777" w:rsidTr="00920673">
        <w:trPr>
          <w:cantSplit/>
          <w:tblHeader/>
        </w:trPr>
        <w:tc>
          <w:tcPr>
            <w:tcW w:w="5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A53C29">
            <w:pPr>
              <w:pStyle w:val="FormFieldCaption"/>
              <w:spacing w:line="264" w:lineRule="auto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A53C29">
            <w:pPr>
              <w:pStyle w:val="FormFieldCaption"/>
              <w:spacing w:line="264" w:lineRule="auto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A53C29">
            <w:pPr>
              <w:pStyle w:val="FormFieldCaption"/>
              <w:spacing w:line="264" w:lineRule="auto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A53C29">
            <w:pPr>
              <w:pStyle w:val="FormFieldCaption"/>
              <w:spacing w:line="264" w:lineRule="auto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A53C29">
            <w:pPr>
              <w:pStyle w:val="FormFieldCaption"/>
              <w:spacing w:line="264" w:lineRule="auto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A53C29">
            <w:pPr>
              <w:pStyle w:val="FormFieldCaption"/>
              <w:spacing w:line="264" w:lineRule="auto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A53C29">
            <w:pPr>
              <w:pStyle w:val="FormFieldCaption"/>
              <w:spacing w:line="264" w:lineRule="auto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A53C29">
            <w:pPr>
              <w:pStyle w:val="FormFieldCaption"/>
              <w:spacing w:line="264" w:lineRule="auto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A53C29">
            <w:pPr>
              <w:pStyle w:val="FormFieldCaption"/>
              <w:spacing w:line="264" w:lineRule="auto"/>
              <w:rPr>
                <w:sz w:val="22"/>
              </w:rPr>
            </w:pPr>
          </w:p>
        </w:tc>
      </w:tr>
      <w:tr w:rsidR="00BC3413" w:rsidRPr="00BC3413" w14:paraId="5CD50646" w14:textId="77777777" w:rsidTr="00BC3413">
        <w:trPr>
          <w:cantSplit/>
          <w:trHeight w:val="144"/>
        </w:trPr>
        <w:tc>
          <w:tcPr>
            <w:tcW w:w="5130" w:type="dxa"/>
            <w:tcBorders>
              <w:top w:val="single" w:sz="4" w:space="0" w:color="auto"/>
            </w:tcBorders>
            <w:vAlign w:val="center"/>
          </w:tcPr>
          <w:p w14:paraId="3B0C531B" w14:textId="1D8A0F5B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University of California, Davis, California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62DD05C1" w14:textId="547BD3CC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BS</w:t>
            </w:r>
          </w:p>
        </w:tc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543299E0" w14:textId="2D792CBA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1990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7BC5582F" w14:textId="1CB59977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Veterinary Science</w:t>
            </w:r>
          </w:p>
        </w:tc>
      </w:tr>
      <w:tr w:rsidR="00BC3413" w:rsidRPr="00BC3413" w14:paraId="1515F345" w14:textId="77777777" w:rsidTr="00BC3413">
        <w:trPr>
          <w:cantSplit/>
          <w:trHeight w:val="144"/>
        </w:trPr>
        <w:tc>
          <w:tcPr>
            <w:tcW w:w="5130" w:type="dxa"/>
            <w:vAlign w:val="center"/>
          </w:tcPr>
          <w:p w14:paraId="7DED23E7" w14:textId="7DCD1F0D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University of California, Davis, California</w:t>
            </w:r>
          </w:p>
        </w:tc>
        <w:tc>
          <w:tcPr>
            <w:tcW w:w="1530" w:type="dxa"/>
            <w:vAlign w:val="center"/>
          </w:tcPr>
          <w:p w14:paraId="0D874BFC" w14:textId="412D3819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DVM</w:t>
            </w:r>
          </w:p>
        </w:tc>
        <w:tc>
          <w:tcPr>
            <w:tcW w:w="1584" w:type="dxa"/>
            <w:vAlign w:val="center"/>
          </w:tcPr>
          <w:p w14:paraId="1A7AA7CA" w14:textId="7ECDF304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1992</w:t>
            </w:r>
          </w:p>
        </w:tc>
        <w:tc>
          <w:tcPr>
            <w:tcW w:w="2592" w:type="dxa"/>
            <w:vAlign w:val="center"/>
          </w:tcPr>
          <w:p w14:paraId="4CC74E5C" w14:textId="3DF0DBC9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Wildlife Medicine</w:t>
            </w:r>
          </w:p>
        </w:tc>
      </w:tr>
      <w:tr w:rsidR="00BC3413" w:rsidRPr="00BC3413" w14:paraId="51E27C1C" w14:textId="77777777" w:rsidTr="00BC3413">
        <w:trPr>
          <w:cantSplit/>
          <w:trHeight w:val="144"/>
        </w:trPr>
        <w:tc>
          <w:tcPr>
            <w:tcW w:w="5130" w:type="dxa"/>
            <w:vAlign w:val="center"/>
          </w:tcPr>
          <w:p w14:paraId="66BC8FF0" w14:textId="5C2C8742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University of California, Davis, California</w:t>
            </w:r>
          </w:p>
        </w:tc>
        <w:tc>
          <w:tcPr>
            <w:tcW w:w="1530" w:type="dxa"/>
            <w:vAlign w:val="center"/>
          </w:tcPr>
          <w:p w14:paraId="6AEADABA" w14:textId="334DD5A1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MPVM</w:t>
            </w:r>
          </w:p>
        </w:tc>
        <w:tc>
          <w:tcPr>
            <w:tcW w:w="1584" w:type="dxa"/>
            <w:vAlign w:val="center"/>
          </w:tcPr>
          <w:p w14:paraId="4ED60B07" w14:textId="4C09557C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1992</w:t>
            </w:r>
          </w:p>
        </w:tc>
        <w:tc>
          <w:tcPr>
            <w:tcW w:w="2592" w:type="dxa"/>
            <w:vAlign w:val="center"/>
          </w:tcPr>
          <w:p w14:paraId="2303550C" w14:textId="1D214147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Infectious Disease Epidemiology</w:t>
            </w:r>
          </w:p>
        </w:tc>
      </w:tr>
      <w:tr w:rsidR="00BC3413" w:rsidRPr="00BC3413" w14:paraId="09D52645" w14:textId="77777777" w:rsidTr="00BC3413">
        <w:trPr>
          <w:cantSplit/>
          <w:trHeight w:val="144"/>
        </w:trPr>
        <w:tc>
          <w:tcPr>
            <w:tcW w:w="5130" w:type="dxa"/>
            <w:vAlign w:val="center"/>
          </w:tcPr>
          <w:p w14:paraId="76A4F390" w14:textId="1FD2025C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University of California, Davis, California</w:t>
            </w:r>
          </w:p>
        </w:tc>
        <w:tc>
          <w:tcPr>
            <w:tcW w:w="1530" w:type="dxa"/>
            <w:vAlign w:val="center"/>
          </w:tcPr>
          <w:p w14:paraId="3120D72C" w14:textId="56B1346D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PhD</w:t>
            </w:r>
          </w:p>
        </w:tc>
        <w:tc>
          <w:tcPr>
            <w:tcW w:w="1584" w:type="dxa"/>
            <w:vAlign w:val="center"/>
          </w:tcPr>
          <w:p w14:paraId="53EB7033" w14:textId="67350B7E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1996</w:t>
            </w:r>
          </w:p>
        </w:tc>
        <w:tc>
          <w:tcPr>
            <w:tcW w:w="2592" w:type="dxa"/>
            <w:vAlign w:val="center"/>
          </w:tcPr>
          <w:p w14:paraId="4418E34F" w14:textId="797FDB2E" w:rsidR="00BC3413" w:rsidRPr="00BC3413" w:rsidRDefault="00BC3413" w:rsidP="00A53C29">
            <w:pPr>
              <w:pStyle w:val="FormFieldCaption"/>
              <w:spacing w:line="264" w:lineRule="auto"/>
              <w:rPr>
                <w:sz w:val="22"/>
                <w:szCs w:val="22"/>
              </w:rPr>
            </w:pPr>
            <w:r w:rsidRPr="00BC3413">
              <w:rPr>
                <w:sz w:val="22"/>
                <w:szCs w:val="22"/>
              </w:rPr>
              <w:t>Epidemiology</w:t>
            </w:r>
          </w:p>
        </w:tc>
      </w:tr>
      <w:tr w:rsidR="00BC3413" w:rsidRPr="00D3779E" w14:paraId="767906B9" w14:textId="77777777" w:rsidTr="00A53C20">
        <w:trPr>
          <w:cantSplit/>
          <w:trHeight w:val="144"/>
        </w:trPr>
        <w:tc>
          <w:tcPr>
            <w:tcW w:w="5130" w:type="dxa"/>
          </w:tcPr>
          <w:p w14:paraId="4D43CFA6" w14:textId="19BA0773" w:rsidR="00BC3413" w:rsidRPr="0077375E" w:rsidRDefault="00BC3413" w:rsidP="00A53C29">
            <w:pPr>
              <w:pStyle w:val="FormFieldCaption"/>
              <w:spacing w:line="264" w:lineRule="auto"/>
            </w:pPr>
          </w:p>
        </w:tc>
        <w:tc>
          <w:tcPr>
            <w:tcW w:w="1530" w:type="dxa"/>
          </w:tcPr>
          <w:p w14:paraId="3D81FEFA" w14:textId="0864AFD4" w:rsidR="00BC3413" w:rsidRPr="0077375E" w:rsidRDefault="00BC3413" w:rsidP="00A53C29">
            <w:pPr>
              <w:pStyle w:val="FormFieldCaption"/>
              <w:spacing w:line="264" w:lineRule="auto"/>
            </w:pPr>
          </w:p>
        </w:tc>
        <w:tc>
          <w:tcPr>
            <w:tcW w:w="1584" w:type="dxa"/>
          </w:tcPr>
          <w:p w14:paraId="3F1F9756" w14:textId="4D491984" w:rsidR="00BC3413" w:rsidRPr="0077375E" w:rsidRDefault="00BC3413" w:rsidP="00A53C29">
            <w:pPr>
              <w:pStyle w:val="FormFieldCaption"/>
              <w:spacing w:line="264" w:lineRule="auto"/>
            </w:pPr>
          </w:p>
        </w:tc>
        <w:tc>
          <w:tcPr>
            <w:tcW w:w="2592" w:type="dxa"/>
          </w:tcPr>
          <w:p w14:paraId="4D6D5595" w14:textId="533C59AD" w:rsidR="00BC3413" w:rsidRPr="0077375E" w:rsidRDefault="00BC3413" w:rsidP="00A53C29">
            <w:pPr>
              <w:pStyle w:val="FormFieldCaption"/>
              <w:spacing w:line="264" w:lineRule="auto"/>
            </w:pPr>
          </w:p>
        </w:tc>
      </w:tr>
    </w:tbl>
    <w:p w14:paraId="5348C8FB" w14:textId="77777777" w:rsidR="0062635E" w:rsidRPr="00A97888" w:rsidRDefault="002C51BC" w:rsidP="0062635E">
      <w:pPr>
        <w:rPr>
          <w:rFonts w:cs="Arial"/>
          <w:b/>
          <w:bCs/>
          <w:sz w:val="16"/>
          <w:szCs w:val="16"/>
        </w:rPr>
      </w:pPr>
      <w:r w:rsidRPr="001E0070">
        <w:rPr>
          <w:rStyle w:val="Strong"/>
          <w:szCs w:val="22"/>
        </w:rPr>
        <w:t>A.</w:t>
      </w:r>
      <w:r w:rsidRPr="001E0070">
        <w:rPr>
          <w:rStyle w:val="Strong"/>
          <w:szCs w:val="22"/>
        </w:rPr>
        <w:tab/>
      </w:r>
      <w:r w:rsidR="0062635E" w:rsidRPr="001E0070">
        <w:rPr>
          <w:rStyle w:val="Strong"/>
          <w:rFonts w:cs="Arial"/>
          <w:szCs w:val="22"/>
        </w:rPr>
        <w:t>Positions and Honors</w:t>
      </w:r>
      <w:r w:rsidR="0062635E" w:rsidRPr="00A97888">
        <w:rPr>
          <w:rStyle w:val="Strong"/>
          <w:rFonts w:cs="Arial"/>
          <w:sz w:val="16"/>
          <w:szCs w:val="16"/>
        </w:rPr>
        <w:br/>
      </w:r>
    </w:p>
    <w:p w14:paraId="2A5317C2" w14:textId="77777777" w:rsidR="0062635E" w:rsidRPr="005F2571" w:rsidRDefault="0062635E" w:rsidP="0062635E">
      <w:pPr>
        <w:rPr>
          <w:rFonts w:cs="Arial"/>
          <w:b/>
          <w:color w:val="000000"/>
          <w:szCs w:val="22"/>
          <w:u w:val="single"/>
        </w:rPr>
      </w:pPr>
      <w:r w:rsidRPr="005F2571">
        <w:rPr>
          <w:rFonts w:cs="Arial"/>
          <w:b/>
          <w:color w:val="000000"/>
          <w:szCs w:val="22"/>
          <w:u w:val="single"/>
        </w:rPr>
        <w:t>Positions and Employment</w:t>
      </w:r>
    </w:p>
    <w:p w14:paraId="50C32765" w14:textId="77777777" w:rsidR="0062635E" w:rsidRPr="005F2571" w:rsidRDefault="0062635E" w:rsidP="0062635E">
      <w:pPr>
        <w:rPr>
          <w:rFonts w:cs="Arial"/>
          <w:color w:val="000000"/>
          <w:szCs w:val="22"/>
        </w:rPr>
      </w:pPr>
      <w:r w:rsidRPr="005F2571">
        <w:rPr>
          <w:rFonts w:cs="Arial"/>
          <w:color w:val="000000"/>
          <w:szCs w:val="22"/>
        </w:rPr>
        <w:t xml:space="preserve">1996 – 1998 </w:t>
      </w:r>
      <w:r w:rsidRPr="005F2571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5F2571">
        <w:rPr>
          <w:rFonts w:cs="Arial"/>
          <w:color w:val="000000"/>
          <w:szCs w:val="22"/>
        </w:rPr>
        <w:t>Assistant Adjunct Professor, Department of Medicine and Epidemiology, UC Davis</w:t>
      </w:r>
    </w:p>
    <w:p w14:paraId="69CB3730" w14:textId="77777777" w:rsidR="0062635E" w:rsidRPr="005F2571" w:rsidRDefault="0062635E" w:rsidP="0062635E">
      <w:pPr>
        <w:rPr>
          <w:rFonts w:cs="Arial"/>
          <w:color w:val="000000"/>
          <w:szCs w:val="22"/>
        </w:rPr>
      </w:pPr>
      <w:r w:rsidRPr="005F2571">
        <w:rPr>
          <w:rFonts w:cs="Arial"/>
          <w:color w:val="000000"/>
          <w:szCs w:val="22"/>
        </w:rPr>
        <w:t xml:space="preserve">1994 – 1998 </w:t>
      </w:r>
      <w:r w:rsidRPr="005F2571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5F2571">
        <w:rPr>
          <w:rFonts w:cs="Arial"/>
          <w:color w:val="000000"/>
          <w:szCs w:val="22"/>
        </w:rPr>
        <w:t>Wildlife Veterinarian, California Department of Fish and Wildlife</w:t>
      </w:r>
    </w:p>
    <w:p w14:paraId="3411230D" w14:textId="77777777" w:rsidR="0062635E" w:rsidRPr="005F2571" w:rsidRDefault="0062635E" w:rsidP="0062635E">
      <w:pPr>
        <w:rPr>
          <w:rFonts w:cs="Arial"/>
          <w:color w:val="000000"/>
          <w:szCs w:val="22"/>
        </w:rPr>
      </w:pPr>
      <w:r w:rsidRPr="005F2571">
        <w:rPr>
          <w:rFonts w:cs="Arial"/>
          <w:color w:val="000000"/>
          <w:szCs w:val="22"/>
        </w:rPr>
        <w:t xml:space="preserve">1998 – 2006 </w:t>
      </w:r>
      <w:r w:rsidRPr="005F2571"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 w:rsidRPr="005F2571">
        <w:rPr>
          <w:rFonts w:cs="Arial"/>
          <w:color w:val="000000"/>
          <w:szCs w:val="22"/>
        </w:rPr>
        <w:t>Assistant and Associate Professor of Epidemiology and Disease Ecology, UC Davis</w:t>
      </w:r>
    </w:p>
    <w:p w14:paraId="107A71CF" w14:textId="77777777" w:rsidR="0062635E" w:rsidRPr="005F2571" w:rsidRDefault="0062635E" w:rsidP="0062635E">
      <w:pPr>
        <w:rPr>
          <w:rFonts w:cs="Arial"/>
          <w:color w:val="000000"/>
          <w:szCs w:val="22"/>
        </w:rPr>
      </w:pPr>
      <w:r w:rsidRPr="005F2571">
        <w:rPr>
          <w:rFonts w:cs="Arial"/>
          <w:color w:val="000000"/>
          <w:szCs w:val="22"/>
        </w:rPr>
        <w:t xml:space="preserve">1998 – 2014 </w:t>
      </w:r>
      <w:r w:rsidRPr="005F2571">
        <w:rPr>
          <w:rFonts w:cs="Arial"/>
          <w:color w:val="000000"/>
          <w:szCs w:val="22"/>
        </w:rPr>
        <w:tab/>
      </w:r>
      <w:r w:rsidRPr="005F2571">
        <w:rPr>
          <w:rFonts w:cs="Arial"/>
          <w:color w:val="000000"/>
          <w:szCs w:val="22"/>
        </w:rPr>
        <w:tab/>
        <w:t>Director, Wildlife Health Center, School of Veterinary Medicine, UC Davis</w:t>
      </w:r>
    </w:p>
    <w:p w14:paraId="446CBBA2" w14:textId="77777777" w:rsidR="0062635E" w:rsidRPr="005F2571" w:rsidRDefault="0062635E" w:rsidP="0062635E">
      <w:pPr>
        <w:rPr>
          <w:rFonts w:cs="Arial"/>
          <w:color w:val="000000"/>
          <w:szCs w:val="22"/>
        </w:rPr>
      </w:pPr>
      <w:r w:rsidRPr="005F2571">
        <w:rPr>
          <w:rFonts w:cs="Arial"/>
          <w:color w:val="000000"/>
          <w:szCs w:val="22"/>
        </w:rPr>
        <w:t xml:space="preserve">2006 – Present </w:t>
      </w:r>
      <w:r w:rsidRPr="005F2571">
        <w:rPr>
          <w:rFonts w:cs="Arial"/>
          <w:color w:val="000000"/>
          <w:szCs w:val="22"/>
        </w:rPr>
        <w:tab/>
        <w:t>Professor of Epidemiology and Disease Ecology, UC Davis</w:t>
      </w:r>
    </w:p>
    <w:p w14:paraId="1A6720DA" w14:textId="77777777" w:rsidR="0062635E" w:rsidRPr="00097899" w:rsidRDefault="0062635E" w:rsidP="0062635E">
      <w:pPr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Cs w:val="22"/>
        </w:rPr>
        <w:t>20</w:t>
      </w:r>
      <w:r w:rsidRPr="005F2571">
        <w:rPr>
          <w:rFonts w:cs="Arial"/>
          <w:color w:val="000000"/>
          <w:szCs w:val="22"/>
        </w:rPr>
        <w:t>0</w:t>
      </w:r>
      <w:r>
        <w:rPr>
          <w:rFonts w:cs="Arial"/>
          <w:color w:val="000000"/>
          <w:szCs w:val="22"/>
        </w:rPr>
        <w:t>9</w:t>
      </w:r>
      <w:r w:rsidRPr="005F2571">
        <w:rPr>
          <w:rFonts w:cs="Arial"/>
          <w:color w:val="000000"/>
          <w:szCs w:val="22"/>
        </w:rPr>
        <w:t xml:space="preserve"> – Present </w:t>
      </w:r>
      <w:r w:rsidRPr="005F2571">
        <w:rPr>
          <w:rFonts w:cs="Arial"/>
          <w:color w:val="000000"/>
          <w:szCs w:val="22"/>
        </w:rPr>
        <w:tab/>
        <w:t>Executive Director, One Health Institute, UC Davis</w:t>
      </w:r>
    </w:p>
    <w:p w14:paraId="0E3E21E1" w14:textId="77777777" w:rsidR="0062635E" w:rsidRPr="00097899" w:rsidRDefault="0062635E" w:rsidP="0062635E">
      <w:pPr>
        <w:tabs>
          <w:tab w:val="left" w:pos="540"/>
        </w:tabs>
        <w:spacing w:line="264" w:lineRule="auto"/>
        <w:rPr>
          <w:rFonts w:cs="Arial"/>
          <w:b/>
          <w:color w:val="000000"/>
          <w:sz w:val="16"/>
          <w:szCs w:val="16"/>
          <w:u w:val="single"/>
        </w:rPr>
      </w:pPr>
    </w:p>
    <w:p w14:paraId="00A66286" w14:textId="77777777" w:rsidR="0062635E" w:rsidRPr="005F2571" w:rsidRDefault="0062635E" w:rsidP="0062635E">
      <w:pPr>
        <w:rPr>
          <w:rFonts w:cs="Arial"/>
          <w:b/>
          <w:color w:val="000000"/>
          <w:szCs w:val="22"/>
          <w:u w:val="single"/>
        </w:rPr>
      </w:pPr>
      <w:r w:rsidRPr="005F2571">
        <w:rPr>
          <w:rFonts w:cs="Arial"/>
          <w:b/>
          <w:color w:val="000000"/>
          <w:szCs w:val="22"/>
          <w:u w:val="single"/>
        </w:rPr>
        <w:t>Honors</w:t>
      </w:r>
    </w:p>
    <w:p w14:paraId="0A1E617C" w14:textId="77777777" w:rsidR="0062635E" w:rsidRDefault="0062635E" w:rsidP="0062635E">
      <w:r>
        <w:t>2012</w:t>
      </w:r>
      <w:r>
        <w:tab/>
        <w:t xml:space="preserve">Outstanding Alumna Award, University of California, Davis </w:t>
      </w:r>
    </w:p>
    <w:p w14:paraId="4A8E8B5E" w14:textId="77777777" w:rsidR="0062635E" w:rsidRDefault="0062635E" w:rsidP="0062635E">
      <w:r>
        <w:t>2012</w:t>
      </w:r>
      <w:r>
        <w:tab/>
        <w:t xml:space="preserve">Oscar W. </w:t>
      </w:r>
      <w:proofErr w:type="spellStart"/>
      <w:r>
        <w:t>Schalm</w:t>
      </w:r>
      <w:proofErr w:type="spellEnd"/>
      <w:r>
        <w:t xml:space="preserve"> Lecturer in Veterinary Medicine, University of California, Davis </w:t>
      </w:r>
    </w:p>
    <w:p w14:paraId="598578C4" w14:textId="77777777" w:rsidR="0062635E" w:rsidRPr="001414CA" w:rsidRDefault="0062635E" w:rsidP="0062635E">
      <w:pPr>
        <w:rPr>
          <w:sz w:val="16"/>
          <w:szCs w:val="16"/>
        </w:rPr>
      </w:pPr>
      <w:r>
        <w:t>2013</w:t>
      </w:r>
      <w:r>
        <w:tab/>
        <w:t>Elected to the (US) National Academy of Medicine (formerly Institute of Medicine)</w:t>
      </w:r>
    </w:p>
    <w:p w14:paraId="7076D0AA" w14:textId="77777777" w:rsidR="0062635E" w:rsidRPr="005F2571" w:rsidRDefault="0062635E" w:rsidP="0062635E">
      <w:pPr>
        <w:rPr>
          <w:rFonts w:cs="Arial"/>
          <w:color w:val="000000"/>
          <w:szCs w:val="22"/>
        </w:rPr>
      </w:pPr>
      <w:r w:rsidRPr="005F2571">
        <w:rPr>
          <w:rFonts w:cs="Arial"/>
          <w:color w:val="000000"/>
          <w:szCs w:val="22"/>
        </w:rPr>
        <w:t xml:space="preserve">2015 </w:t>
      </w:r>
      <w:r w:rsidRPr="005F2571">
        <w:rPr>
          <w:rFonts w:cs="Arial"/>
          <w:color w:val="000000"/>
          <w:szCs w:val="22"/>
        </w:rPr>
        <w:tab/>
        <w:t>American Veterinary Epidemiology Society Honorary Diplomate</w:t>
      </w:r>
    </w:p>
    <w:p w14:paraId="19300551" w14:textId="77777777" w:rsidR="0062635E" w:rsidRPr="00B03778" w:rsidRDefault="0062635E" w:rsidP="0062635E">
      <w:pPr>
        <w:rPr>
          <w:rFonts w:cs="Arial"/>
          <w:color w:val="000000"/>
          <w:szCs w:val="22"/>
        </w:rPr>
      </w:pPr>
      <w:r w:rsidRPr="005F2571">
        <w:rPr>
          <w:rFonts w:cs="Arial"/>
          <w:color w:val="000000"/>
          <w:szCs w:val="22"/>
        </w:rPr>
        <w:t>2015</w:t>
      </w:r>
      <w:r w:rsidRPr="005F2571">
        <w:rPr>
          <w:rFonts w:cs="Arial"/>
          <w:color w:val="000000"/>
          <w:szCs w:val="22"/>
        </w:rPr>
        <w:tab/>
      </w:r>
      <w:proofErr w:type="spellStart"/>
      <w:r w:rsidRPr="005F2571">
        <w:rPr>
          <w:rFonts w:cs="Arial"/>
          <w:color w:val="000000"/>
          <w:szCs w:val="22"/>
        </w:rPr>
        <w:t>Poppensiek</w:t>
      </w:r>
      <w:proofErr w:type="spellEnd"/>
      <w:r w:rsidRPr="005F2571">
        <w:rPr>
          <w:rFonts w:cs="Arial"/>
          <w:color w:val="000000"/>
          <w:szCs w:val="22"/>
        </w:rPr>
        <w:t xml:space="preserve"> Lecturer in Global Animal Health, Cornell University</w:t>
      </w:r>
    </w:p>
    <w:p w14:paraId="6248BC21" w14:textId="77777777" w:rsidR="0062635E" w:rsidRDefault="0062635E" w:rsidP="0062635E">
      <w:pPr>
        <w:rPr>
          <w:rFonts w:cs="Arial"/>
          <w:color w:val="000000"/>
          <w:szCs w:val="22"/>
        </w:rPr>
      </w:pPr>
      <w:r w:rsidRPr="00B03778">
        <w:rPr>
          <w:rFonts w:cs="Arial"/>
          <w:bCs/>
          <w:color w:val="000000"/>
          <w:szCs w:val="22"/>
        </w:rPr>
        <w:t xml:space="preserve">2016 </w:t>
      </w:r>
      <w:r>
        <w:rPr>
          <w:rFonts w:cs="Arial"/>
          <w:bCs/>
          <w:color w:val="000000"/>
          <w:szCs w:val="22"/>
        </w:rPr>
        <w:tab/>
      </w:r>
      <w:r w:rsidRPr="00B03778">
        <w:rPr>
          <w:rFonts w:cs="Arial"/>
          <w:bCs/>
          <w:color w:val="000000"/>
          <w:szCs w:val="22"/>
        </w:rPr>
        <w:t xml:space="preserve">Leiter Lecturer, National Library of Medicine </w:t>
      </w:r>
      <w:r>
        <w:rPr>
          <w:rFonts w:cs="Arial"/>
          <w:bCs/>
          <w:color w:val="000000"/>
          <w:szCs w:val="22"/>
        </w:rPr>
        <w:t xml:space="preserve">(NIH) </w:t>
      </w:r>
      <w:r w:rsidRPr="00B03778">
        <w:rPr>
          <w:rFonts w:cs="Arial"/>
          <w:bCs/>
          <w:color w:val="000000"/>
          <w:szCs w:val="22"/>
        </w:rPr>
        <w:t xml:space="preserve">and National Medical Library Association </w:t>
      </w:r>
    </w:p>
    <w:p w14:paraId="1B6637AD" w14:textId="77777777" w:rsidR="0062635E" w:rsidRDefault="0062635E" w:rsidP="0062635E">
      <w:pPr>
        <w:rPr>
          <w:rFonts w:cs="Arial"/>
          <w:color w:val="000000"/>
          <w:szCs w:val="22"/>
        </w:rPr>
      </w:pPr>
      <w:r w:rsidRPr="00B03778">
        <w:rPr>
          <w:rFonts w:cs="Arial"/>
          <w:color w:val="000000"/>
          <w:szCs w:val="22"/>
        </w:rPr>
        <w:t xml:space="preserve">2016 </w:t>
      </w:r>
      <w:r>
        <w:rPr>
          <w:rFonts w:cs="Arial"/>
          <w:color w:val="000000"/>
          <w:szCs w:val="22"/>
        </w:rPr>
        <w:tab/>
      </w:r>
      <w:r w:rsidRPr="00B03778">
        <w:rPr>
          <w:rFonts w:cs="Arial"/>
          <w:color w:val="000000"/>
          <w:szCs w:val="22"/>
        </w:rPr>
        <w:t>Schofield Metal, Ontario Veterinary College, University of Guelph</w:t>
      </w:r>
    </w:p>
    <w:p w14:paraId="3B729AB9" w14:textId="77777777" w:rsidR="0062635E" w:rsidRPr="00C152B8" w:rsidRDefault="0062635E" w:rsidP="0062635E">
      <w:pPr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2016</w:t>
      </w:r>
      <w:r>
        <w:rPr>
          <w:rFonts w:cs="Arial"/>
          <w:color w:val="000000"/>
          <w:szCs w:val="22"/>
        </w:rPr>
        <w:tab/>
      </w:r>
      <w:r w:rsidRPr="00C152B8">
        <w:rPr>
          <w:rFonts w:cs="Arial"/>
          <w:color w:val="000000"/>
          <w:szCs w:val="22"/>
        </w:rPr>
        <w:t>Zoetis Award for Veterinary Research Excellence</w:t>
      </w:r>
    </w:p>
    <w:p w14:paraId="36A691DC" w14:textId="77777777" w:rsidR="0062635E" w:rsidRPr="00C152B8" w:rsidRDefault="0062635E" w:rsidP="0062635E">
      <w:pPr>
        <w:rPr>
          <w:rFonts w:cs="Arial"/>
          <w:color w:val="000000"/>
          <w:szCs w:val="22"/>
        </w:rPr>
      </w:pPr>
      <w:r w:rsidRPr="00C152B8">
        <w:rPr>
          <w:rFonts w:cs="Arial"/>
          <w:color w:val="000000"/>
          <w:szCs w:val="22"/>
        </w:rPr>
        <w:fldChar w:fldCharType="begin"/>
      </w:r>
      <w:r w:rsidRPr="00C152B8">
        <w:rPr>
          <w:rFonts w:cs="Arial"/>
          <w:color w:val="000000"/>
          <w:szCs w:val="22"/>
        </w:rPr>
        <w:instrText xml:space="preserve"> </w:instrText>
      </w:r>
      <w:r w:rsidRPr="00C152B8">
        <w:rPr>
          <w:rFonts w:cs="Arial"/>
          <w:color w:val="000000"/>
          <w:szCs w:val="22"/>
        </w:rPr>
        <w:fldChar w:fldCharType="begin"/>
      </w:r>
      <w:r w:rsidRPr="00C152B8">
        <w:rPr>
          <w:rFonts w:cs="Arial"/>
          <w:color w:val="000000"/>
          <w:szCs w:val="22"/>
        </w:rPr>
        <w:instrText xml:space="preserve"> PRIVATE "&lt;INPUT TYPE=\"submit\" NAME=\"E32512\" TITLE=\"Edit Record #32512\" VALUE=\"Edit\"&gt;" </w:instrText>
      </w:r>
      <w:r w:rsidRPr="00C152B8">
        <w:rPr>
          <w:rFonts w:cs="Arial"/>
          <w:color w:val="000000"/>
          <w:szCs w:val="22"/>
        </w:rPr>
        <w:fldChar w:fldCharType="end"/>
      </w:r>
      <w:r w:rsidRPr="00C152B8">
        <w:rPr>
          <w:rFonts w:cs="Arial"/>
          <w:color w:val="000000"/>
          <w:szCs w:val="22"/>
        </w:rPr>
        <w:instrText xml:space="preserve">MACROBUTTON HTMLDirect </w:instrText>
      </w:r>
      <w:r w:rsidRPr="00C152B8">
        <w:rPr>
          <w:rFonts w:cs="Arial"/>
          <w:color w:val="000000"/>
          <w:szCs w:val="22"/>
        </w:rPr>
        <w:fldChar w:fldCharType="end"/>
      </w:r>
      <w:r>
        <w:rPr>
          <w:rFonts w:cs="Arial"/>
          <w:color w:val="000000"/>
          <w:szCs w:val="22"/>
        </w:rPr>
        <w:t>2017</w:t>
      </w:r>
      <w:r>
        <w:rPr>
          <w:rFonts w:cs="Arial"/>
          <w:color w:val="000000"/>
          <w:szCs w:val="22"/>
        </w:rPr>
        <w:tab/>
      </w:r>
      <w:r w:rsidRPr="00C152B8">
        <w:rPr>
          <w:rFonts w:cs="Arial"/>
          <w:color w:val="000000"/>
          <w:szCs w:val="22"/>
        </w:rPr>
        <w:t>Honorable Mention, Remarkable Women of UC, University of California, Office of the President</w:t>
      </w:r>
    </w:p>
    <w:p w14:paraId="2F3678EB" w14:textId="77777777" w:rsidR="0062635E" w:rsidRDefault="0062635E" w:rsidP="0062635E">
      <w:pPr>
        <w:ind w:left="720" w:hanging="720"/>
        <w:rPr>
          <w:rFonts w:cs="Arial"/>
          <w:color w:val="000000"/>
          <w:szCs w:val="22"/>
        </w:rPr>
      </w:pPr>
      <w:r w:rsidRPr="00C152B8">
        <w:rPr>
          <w:rFonts w:cs="Arial"/>
          <w:color w:val="000000"/>
          <w:szCs w:val="22"/>
        </w:rPr>
        <w:fldChar w:fldCharType="begin"/>
      </w:r>
      <w:r w:rsidRPr="00C152B8">
        <w:rPr>
          <w:rFonts w:cs="Arial"/>
          <w:color w:val="000000"/>
          <w:szCs w:val="22"/>
        </w:rPr>
        <w:instrText xml:space="preserve"> </w:instrText>
      </w:r>
      <w:r w:rsidRPr="00C152B8">
        <w:rPr>
          <w:rFonts w:cs="Arial"/>
          <w:color w:val="000000"/>
          <w:szCs w:val="22"/>
        </w:rPr>
        <w:fldChar w:fldCharType="begin"/>
      </w:r>
      <w:r w:rsidRPr="00C152B8">
        <w:rPr>
          <w:rFonts w:cs="Arial"/>
          <w:color w:val="000000"/>
          <w:szCs w:val="22"/>
        </w:rPr>
        <w:instrText xml:space="preserve"> PRIVATE "&lt;INPUT TYPE=\"submit\" NAME=\"E32511\" TITLE=\"Edit Record #32511\" VALUE=\"Edit\"&gt;" </w:instrText>
      </w:r>
      <w:r w:rsidRPr="00C152B8">
        <w:rPr>
          <w:rFonts w:cs="Arial"/>
          <w:color w:val="000000"/>
          <w:szCs w:val="22"/>
        </w:rPr>
        <w:fldChar w:fldCharType="end"/>
      </w:r>
      <w:r w:rsidRPr="00C152B8">
        <w:rPr>
          <w:rFonts w:cs="Arial"/>
          <w:color w:val="000000"/>
          <w:szCs w:val="22"/>
        </w:rPr>
        <w:instrText xml:space="preserve">MACROBUTTON HTMLDirect </w:instrText>
      </w:r>
      <w:r w:rsidRPr="00C152B8">
        <w:rPr>
          <w:rFonts w:cs="Arial"/>
          <w:color w:val="000000"/>
          <w:szCs w:val="22"/>
        </w:rPr>
        <w:fldChar w:fldCharType="end"/>
      </w:r>
      <w:r>
        <w:rPr>
          <w:rFonts w:cs="Arial"/>
          <w:color w:val="000000"/>
          <w:szCs w:val="22"/>
        </w:rPr>
        <w:t>2017</w:t>
      </w:r>
      <w:r>
        <w:rPr>
          <w:rFonts w:cs="Arial"/>
          <w:color w:val="000000"/>
          <w:szCs w:val="22"/>
        </w:rPr>
        <w:tab/>
      </w:r>
      <w:r w:rsidRPr="00C152B8">
        <w:rPr>
          <w:rFonts w:cs="Arial"/>
          <w:color w:val="000000"/>
          <w:szCs w:val="22"/>
        </w:rPr>
        <w:t>Inaugural Hall-</w:t>
      </w:r>
      <w:proofErr w:type="spellStart"/>
      <w:r w:rsidRPr="00C152B8">
        <w:rPr>
          <w:rFonts w:cs="Arial"/>
          <w:color w:val="000000"/>
          <w:szCs w:val="22"/>
        </w:rPr>
        <w:t>Sewankambo</w:t>
      </w:r>
      <w:proofErr w:type="spellEnd"/>
      <w:r w:rsidRPr="00C152B8">
        <w:rPr>
          <w:rFonts w:cs="Arial"/>
          <w:color w:val="000000"/>
          <w:szCs w:val="22"/>
        </w:rPr>
        <w:t xml:space="preserve"> Mid-Career</w:t>
      </w:r>
      <w:r>
        <w:rPr>
          <w:rFonts w:cs="Arial"/>
          <w:color w:val="000000"/>
          <w:szCs w:val="22"/>
        </w:rPr>
        <w:t xml:space="preserve"> Global Health Award, Cons.</w:t>
      </w:r>
      <w:r w:rsidRPr="00C152B8">
        <w:rPr>
          <w:rFonts w:cs="Arial"/>
          <w:color w:val="000000"/>
          <w:szCs w:val="22"/>
        </w:rPr>
        <w:t xml:space="preserve"> of Universities for Global Health</w:t>
      </w:r>
    </w:p>
    <w:p w14:paraId="57C99A99" w14:textId="77777777" w:rsidR="0062635E" w:rsidRDefault="0062635E" w:rsidP="0062635E">
      <w:pPr>
        <w:ind w:left="720" w:hanging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2017</w:t>
      </w:r>
      <w:r>
        <w:rPr>
          <w:rFonts w:cs="Arial"/>
          <w:color w:val="000000"/>
          <w:szCs w:val="22"/>
        </w:rPr>
        <w:tab/>
      </w:r>
      <w:r w:rsidRPr="00C152B8">
        <w:rPr>
          <w:rFonts w:cs="Arial"/>
          <w:color w:val="000000"/>
          <w:szCs w:val="22"/>
        </w:rPr>
        <w:t>UC Davis School of Veterinary Medicine Alumni Achievement Award</w:t>
      </w:r>
    </w:p>
    <w:p w14:paraId="6C3CC781" w14:textId="77777777" w:rsidR="0062635E" w:rsidRPr="00B35214" w:rsidRDefault="0062635E" w:rsidP="0062635E">
      <w:pPr>
        <w:ind w:left="720" w:hanging="72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Cs w:val="22"/>
        </w:rPr>
        <w:t xml:space="preserve">2017 </w:t>
      </w:r>
      <w:r>
        <w:rPr>
          <w:rFonts w:cs="Arial"/>
          <w:color w:val="000000"/>
          <w:szCs w:val="22"/>
        </w:rPr>
        <w:tab/>
      </w:r>
      <w:r w:rsidRPr="00946328">
        <w:rPr>
          <w:rFonts w:cs="Arial"/>
          <w:color w:val="000000"/>
          <w:szCs w:val="22"/>
        </w:rPr>
        <w:t>Fellow, American Association for the Advancement of Science (AAAS)</w:t>
      </w:r>
    </w:p>
    <w:p w14:paraId="15B0A245" w14:textId="77777777" w:rsidR="0062635E" w:rsidRDefault="0062635E" w:rsidP="0062635E">
      <w:pPr>
        <w:pStyle w:val="nospaceout"/>
        <w:spacing w:before="0" w:beforeAutospacing="0" w:after="0" w:afterAutospacing="0" w:line="264" w:lineRule="auto"/>
        <w:rPr>
          <w:rStyle w:val="Strong"/>
          <w:rFonts w:ascii="Arial" w:hAnsi="Arial" w:cs="Arial"/>
          <w:sz w:val="22"/>
          <w:szCs w:val="22"/>
        </w:rPr>
      </w:pPr>
    </w:p>
    <w:p w14:paraId="0A2C2EF0" w14:textId="63B5972C" w:rsidR="006C7790" w:rsidRPr="0062635E" w:rsidRDefault="0062635E" w:rsidP="0062635E">
      <w:pPr>
        <w:pStyle w:val="nospaceout"/>
        <w:spacing w:before="0" w:beforeAutospacing="0" w:after="0" w:afterAutospacing="0" w:line="264" w:lineRule="auto"/>
        <w:rPr>
          <w:rFonts w:ascii="Arial" w:hAnsi="Arial" w:cs="Arial"/>
          <w:b/>
          <w:bCs/>
          <w:sz w:val="16"/>
          <w:szCs w:val="16"/>
        </w:rPr>
      </w:pPr>
      <w:r>
        <w:rPr>
          <w:rStyle w:val="Strong"/>
          <w:rFonts w:ascii="Arial" w:hAnsi="Arial" w:cs="Arial"/>
          <w:sz w:val="22"/>
          <w:szCs w:val="22"/>
        </w:rPr>
        <w:t>B</w:t>
      </w:r>
      <w:r w:rsidRPr="001E0070">
        <w:rPr>
          <w:rStyle w:val="Strong"/>
          <w:rFonts w:ascii="Arial" w:hAnsi="Arial" w:cs="Arial"/>
          <w:sz w:val="22"/>
          <w:szCs w:val="22"/>
        </w:rPr>
        <w:t>.</w:t>
      </w:r>
      <w:r w:rsidRPr="001E0070">
        <w:rPr>
          <w:rStyle w:val="Strong"/>
          <w:rFonts w:ascii="Arial" w:hAnsi="Arial" w:cs="Arial"/>
          <w:sz w:val="22"/>
          <w:szCs w:val="22"/>
        </w:rPr>
        <w:tab/>
      </w:r>
      <w:r>
        <w:rPr>
          <w:rStyle w:val="Strong"/>
          <w:rFonts w:ascii="Arial" w:hAnsi="Arial" w:cs="Arial"/>
          <w:sz w:val="22"/>
          <w:szCs w:val="22"/>
        </w:rPr>
        <w:t>Recent Relevant Publications</w:t>
      </w:r>
    </w:p>
    <w:p w14:paraId="5C1156B2" w14:textId="77777777" w:rsidR="006C7790" w:rsidRPr="00445681" w:rsidRDefault="006C7790" w:rsidP="006C7790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rPr>
          <w:rFonts w:cs="Arial"/>
          <w:bCs/>
          <w:sz w:val="16"/>
          <w:szCs w:val="16"/>
        </w:rPr>
      </w:pPr>
    </w:p>
    <w:p w14:paraId="25B2FB1F" w14:textId="77777777" w:rsidR="0062635E" w:rsidRDefault="0062635E" w:rsidP="0062635E">
      <w:pPr>
        <w:rPr>
          <w:rFonts w:cs="Arial"/>
          <w:bCs/>
          <w:color w:val="000000"/>
          <w:sz w:val="20"/>
          <w:szCs w:val="20"/>
        </w:rPr>
      </w:pPr>
      <w:r w:rsidRPr="00AF4713">
        <w:rPr>
          <w:rFonts w:cs="Arial"/>
          <w:bCs/>
          <w:color w:val="000000"/>
          <w:sz w:val="20"/>
          <w:szCs w:val="20"/>
        </w:rPr>
        <w:t>2019</w:t>
      </w:r>
      <w:r w:rsidRPr="00AF4713">
        <w:rPr>
          <w:rFonts w:cs="Arial"/>
          <w:bCs/>
          <w:color w:val="000000"/>
          <w:sz w:val="20"/>
          <w:szCs w:val="20"/>
        </w:rPr>
        <w:tab/>
      </w:r>
      <w:proofErr w:type="spellStart"/>
      <w:r w:rsidRPr="00AF4713">
        <w:rPr>
          <w:rFonts w:cs="Arial"/>
          <w:bCs/>
          <w:color w:val="000000"/>
          <w:sz w:val="20"/>
          <w:szCs w:val="20"/>
        </w:rPr>
        <w:t>Montecino-Latorre</w:t>
      </w:r>
      <w:proofErr w:type="spellEnd"/>
      <w:r w:rsidRPr="00AF4713">
        <w:rPr>
          <w:rFonts w:cs="Arial"/>
          <w:bCs/>
          <w:color w:val="000000"/>
          <w:sz w:val="20"/>
          <w:szCs w:val="20"/>
        </w:rPr>
        <w:t xml:space="preserve"> D, Rudd J, Cypher B, Clifford D, </w:t>
      </w:r>
      <w:r w:rsidRPr="00AF4713">
        <w:rPr>
          <w:rFonts w:cs="Arial"/>
          <w:b/>
          <w:bCs/>
          <w:color w:val="000000"/>
          <w:sz w:val="20"/>
          <w:szCs w:val="20"/>
        </w:rPr>
        <w:t>Mazet J*</w:t>
      </w:r>
      <w:r w:rsidRPr="00AF4713">
        <w:rPr>
          <w:rFonts w:cs="Arial"/>
          <w:bCs/>
          <w:color w:val="000000"/>
          <w:sz w:val="20"/>
          <w:szCs w:val="20"/>
        </w:rPr>
        <w:t xml:space="preserve">, Foley J*. Assessing the role of dens in the spread, </w:t>
      </w:r>
    </w:p>
    <w:p w14:paraId="673AB11B" w14:textId="77777777" w:rsidR="0062635E" w:rsidRDefault="0062635E" w:rsidP="0062635E">
      <w:pPr>
        <w:autoSpaceDE/>
        <w:autoSpaceDN/>
        <w:ind w:left="720"/>
        <w:rPr>
          <w:rFonts w:cs="Arial"/>
          <w:b/>
          <w:bCs/>
          <w:color w:val="000000"/>
          <w:sz w:val="20"/>
          <w:szCs w:val="20"/>
        </w:rPr>
      </w:pPr>
      <w:r w:rsidRPr="00AF4713">
        <w:rPr>
          <w:rFonts w:cs="Arial"/>
          <w:bCs/>
          <w:color w:val="000000"/>
          <w:sz w:val="20"/>
          <w:szCs w:val="20"/>
        </w:rPr>
        <w:t xml:space="preserve">establishment, and persistence of sarcoptic mange in an endangered canid. </w:t>
      </w:r>
      <w:r w:rsidRPr="00AF4713">
        <w:rPr>
          <w:rFonts w:cs="Arial"/>
          <w:bCs/>
          <w:i/>
          <w:color w:val="000000"/>
          <w:sz w:val="20"/>
          <w:szCs w:val="20"/>
        </w:rPr>
        <w:t>Epidemics</w:t>
      </w:r>
      <w:r w:rsidRPr="00AF4713">
        <w:rPr>
          <w:rFonts w:cs="Arial"/>
          <w:bCs/>
          <w:color w:val="000000"/>
          <w:sz w:val="20"/>
          <w:szCs w:val="20"/>
        </w:rPr>
        <w:t xml:space="preserve">. </w:t>
      </w:r>
      <w:hyperlink r:id="rId10" w:tgtFrame="_blank" w:history="1">
        <w:r w:rsidRPr="00AF4713">
          <w:rPr>
            <w:rStyle w:val="Hyperlink"/>
            <w:rFonts w:cs="Arial"/>
            <w:color w:val="1155CC"/>
            <w:sz w:val="20"/>
            <w:szCs w:val="20"/>
            <w:shd w:val="clear" w:color="auto" w:fill="FFFFFF"/>
          </w:rPr>
          <w:t>doi.org/10.1016/j.epidem.2019.01.001</w:t>
        </w:r>
      </w:hyperlink>
      <w:r w:rsidRPr="00AF4713">
        <w:rPr>
          <w:rFonts w:cs="Arial"/>
          <w:b/>
          <w:bCs/>
          <w:color w:val="000000"/>
          <w:sz w:val="20"/>
          <w:szCs w:val="20"/>
        </w:rPr>
        <w:t xml:space="preserve"> (*joint senior authors)</w:t>
      </w:r>
    </w:p>
    <w:p w14:paraId="13CBCBCE" w14:textId="1E9F7AE7" w:rsidR="0062635E" w:rsidRPr="0062635E" w:rsidRDefault="0062635E" w:rsidP="0062635E">
      <w:pPr>
        <w:autoSpaceDE/>
        <w:autoSpaceDN/>
        <w:rPr>
          <w:rFonts w:cs="Arial"/>
          <w:b/>
          <w:bCs/>
          <w:szCs w:val="22"/>
        </w:rPr>
      </w:pPr>
      <w:r w:rsidRPr="00A76CEF">
        <w:rPr>
          <w:rFonts w:cs="Arial"/>
          <w:bCs/>
          <w:sz w:val="20"/>
          <w:szCs w:val="20"/>
        </w:rPr>
        <w:t>2018</w:t>
      </w:r>
      <w:r w:rsidRPr="00A76CEF">
        <w:rPr>
          <w:rFonts w:cs="Arial"/>
          <w:bCs/>
          <w:sz w:val="20"/>
          <w:szCs w:val="20"/>
        </w:rPr>
        <w:tab/>
        <w:t xml:space="preserve">Bird B, </w:t>
      </w:r>
      <w:r w:rsidRPr="00A76CEF">
        <w:rPr>
          <w:rFonts w:cs="Arial"/>
          <w:b/>
          <w:bCs/>
          <w:sz w:val="20"/>
          <w:szCs w:val="20"/>
        </w:rPr>
        <w:t>Mazet J</w:t>
      </w:r>
      <w:r w:rsidRPr="00A76CEF">
        <w:rPr>
          <w:rFonts w:cs="Arial"/>
          <w:bCs/>
          <w:sz w:val="20"/>
          <w:szCs w:val="20"/>
        </w:rPr>
        <w:t xml:space="preserve">. Detection of emerging zoonotic pathogens: An integrated One Health approach. </w:t>
      </w:r>
    </w:p>
    <w:p w14:paraId="0C564B05" w14:textId="77777777" w:rsidR="0062635E" w:rsidRPr="00A76CEF" w:rsidRDefault="0062635E" w:rsidP="0062635E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ind w:left="720"/>
        <w:rPr>
          <w:rFonts w:cs="Arial"/>
          <w:bCs/>
          <w:sz w:val="20"/>
          <w:szCs w:val="20"/>
        </w:rPr>
      </w:pPr>
      <w:r w:rsidRPr="0062635E">
        <w:rPr>
          <w:rFonts w:cs="Arial"/>
          <w:bCs/>
          <w:i/>
          <w:sz w:val="20"/>
          <w:szCs w:val="20"/>
        </w:rPr>
        <w:t>Annual Review of Animal Biosciences</w:t>
      </w:r>
      <w:r w:rsidRPr="00A76CEF">
        <w:rPr>
          <w:rFonts w:cs="Arial"/>
          <w:bCs/>
          <w:sz w:val="20"/>
          <w:szCs w:val="20"/>
        </w:rPr>
        <w:t>, 2018.6: 121-139.</w:t>
      </w:r>
    </w:p>
    <w:p w14:paraId="20058520" w14:textId="77777777" w:rsidR="001E2BE1" w:rsidRDefault="001E2BE1" w:rsidP="00F95F5A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rPr>
          <w:rFonts w:cs="Arial"/>
          <w:bCs/>
          <w:sz w:val="20"/>
        </w:rPr>
      </w:pPr>
      <w:r w:rsidRPr="001E2BE1">
        <w:rPr>
          <w:rFonts w:cs="Arial"/>
          <w:bCs/>
          <w:sz w:val="20"/>
        </w:rPr>
        <w:t>2018</w:t>
      </w:r>
      <w:r>
        <w:rPr>
          <w:rFonts w:cs="Arial"/>
          <w:bCs/>
          <w:sz w:val="20"/>
        </w:rPr>
        <w:tab/>
      </w:r>
      <w:r w:rsidRPr="001E2BE1">
        <w:rPr>
          <w:rFonts w:cs="Arial"/>
          <w:bCs/>
          <w:sz w:val="20"/>
        </w:rPr>
        <w:t xml:space="preserve">Carroll D, </w:t>
      </w:r>
      <w:proofErr w:type="spellStart"/>
      <w:r w:rsidRPr="001E2BE1">
        <w:rPr>
          <w:rFonts w:cs="Arial"/>
          <w:bCs/>
          <w:sz w:val="20"/>
        </w:rPr>
        <w:t>Daszak</w:t>
      </w:r>
      <w:proofErr w:type="spellEnd"/>
      <w:r w:rsidRPr="001E2BE1">
        <w:rPr>
          <w:rFonts w:cs="Arial"/>
          <w:bCs/>
          <w:sz w:val="20"/>
        </w:rPr>
        <w:t xml:space="preserve"> P, Wolfe N, Gao G, Morel C, </w:t>
      </w:r>
      <w:proofErr w:type="spellStart"/>
      <w:r w:rsidRPr="001E2BE1">
        <w:rPr>
          <w:rFonts w:cs="Arial"/>
          <w:bCs/>
          <w:sz w:val="20"/>
        </w:rPr>
        <w:t>Morzaria</w:t>
      </w:r>
      <w:proofErr w:type="spellEnd"/>
      <w:r w:rsidRPr="001E2BE1">
        <w:rPr>
          <w:rFonts w:cs="Arial"/>
          <w:bCs/>
          <w:sz w:val="20"/>
        </w:rPr>
        <w:t xml:space="preserve"> S, </w:t>
      </w:r>
      <w:proofErr w:type="spellStart"/>
      <w:r w:rsidRPr="001E2BE1">
        <w:rPr>
          <w:rFonts w:cs="Arial"/>
          <w:bCs/>
          <w:sz w:val="20"/>
        </w:rPr>
        <w:t>Pablos</w:t>
      </w:r>
      <w:proofErr w:type="spellEnd"/>
      <w:r w:rsidRPr="001E2BE1">
        <w:rPr>
          <w:rFonts w:cs="Arial"/>
          <w:bCs/>
          <w:sz w:val="20"/>
        </w:rPr>
        <w:t xml:space="preserve">-Méndez A, </w:t>
      </w:r>
      <w:proofErr w:type="spellStart"/>
      <w:r w:rsidRPr="001E2BE1">
        <w:rPr>
          <w:rFonts w:cs="Arial"/>
          <w:bCs/>
          <w:sz w:val="20"/>
        </w:rPr>
        <w:t>Tomori</w:t>
      </w:r>
      <w:proofErr w:type="spellEnd"/>
      <w:r w:rsidRPr="001E2BE1">
        <w:rPr>
          <w:rFonts w:cs="Arial"/>
          <w:bCs/>
          <w:sz w:val="20"/>
        </w:rPr>
        <w:t xml:space="preserve"> O, </w:t>
      </w:r>
      <w:r w:rsidRPr="001E2BE1">
        <w:rPr>
          <w:rFonts w:cs="Arial"/>
          <w:b/>
          <w:bCs/>
          <w:sz w:val="20"/>
        </w:rPr>
        <w:t>Mazet J</w:t>
      </w:r>
      <w:r w:rsidRPr="001E2BE1">
        <w:rPr>
          <w:rFonts w:cs="Arial"/>
          <w:bCs/>
          <w:sz w:val="20"/>
        </w:rPr>
        <w:t xml:space="preserve">. The Global </w:t>
      </w:r>
    </w:p>
    <w:p w14:paraId="4A6DAF66" w14:textId="0ED0CF81" w:rsidR="00F95F5A" w:rsidRPr="00F95F5A" w:rsidRDefault="001E2BE1" w:rsidP="001E2BE1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ind w:left="720"/>
        <w:rPr>
          <w:rFonts w:cs="Arial"/>
          <w:bCs/>
          <w:sz w:val="20"/>
        </w:rPr>
      </w:pPr>
      <w:r w:rsidRPr="001E2BE1">
        <w:rPr>
          <w:rFonts w:cs="Arial"/>
          <w:bCs/>
          <w:sz w:val="20"/>
        </w:rPr>
        <w:t xml:space="preserve">Virome Project. </w:t>
      </w:r>
      <w:r w:rsidRPr="001E2BE1">
        <w:rPr>
          <w:rFonts w:cs="Arial"/>
          <w:bCs/>
          <w:i/>
          <w:sz w:val="20"/>
        </w:rPr>
        <w:t>Science</w:t>
      </w:r>
      <w:r w:rsidRPr="001E2BE1">
        <w:rPr>
          <w:rFonts w:cs="Arial"/>
          <w:bCs/>
          <w:sz w:val="20"/>
        </w:rPr>
        <w:t>, 359(6378): 872-874.</w:t>
      </w:r>
    </w:p>
    <w:p w14:paraId="7FCE07EC" w14:textId="77777777" w:rsidR="0062635E" w:rsidRPr="00AF4713" w:rsidRDefault="0062635E" w:rsidP="0062635E">
      <w:pPr>
        <w:shd w:val="clear" w:color="auto" w:fill="FFFFFF"/>
        <w:rPr>
          <w:rFonts w:cs="Arial"/>
          <w:bCs/>
          <w:sz w:val="20"/>
          <w:szCs w:val="20"/>
        </w:rPr>
      </w:pPr>
      <w:r w:rsidRPr="00AF4713">
        <w:rPr>
          <w:rFonts w:cs="Arial"/>
          <w:bCs/>
          <w:sz w:val="20"/>
          <w:szCs w:val="20"/>
        </w:rPr>
        <w:t>2018</w:t>
      </w:r>
      <w:r w:rsidRPr="00AF4713">
        <w:rPr>
          <w:rFonts w:cs="Arial"/>
          <w:bCs/>
          <w:sz w:val="20"/>
          <w:szCs w:val="20"/>
        </w:rPr>
        <w:tab/>
        <w:t xml:space="preserve">Goldstein T, Anthony S, </w:t>
      </w:r>
      <w:proofErr w:type="spellStart"/>
      <w:r w:rsidRPr="00AF4713">
        <w:rPr>
          <w:rFonts w:cs="Arial"/>
          <w:bCs/>
          <w:sz w:val="20"/>
          <w:szCs w:val="20"/>
        </w:rPr>
        <w:t>Gbakima</w:t>
      </w:r>
      <w:proofErr w:type="spellEnd"/>
      <w:r w:rsidRPr="00AF4713">
        <w:rPr>
          <w:rFonts w:cs="Arial"/>
          <w:bCs/>
          <w:sz w:val="20"/>
          <w:szCs w:val="20"/>
        </w:rPr>
        <w:t xml:space="preserve"> A, Bird B, Bangura J, </w:t>
      </w:r>
      <w:proofErr w:type="spellStart"/>
      <w:r w:rsidRPr="00AF4713">
        <w:rPr>
          <w:rFonts w:cs="Arial"/>
          <w:bCs/>
          <w:sz w:val="20"/>
          <w:szCs w:val="20"/>
        </w:rPr>
        <w:t>Tremeau-Bravard</w:t>
      </w:r>
      <w:proofErr w:type="spellEnd"/>
      <w:r w:rsidRPr="00AF4713">
        <w:rPr>
          <w:rFonts w:cs="Arial"/>
          <w:bCs/>
          <w:sz w:val="20"/>
          <w:szCs w:val="20"/>
        </w:rPr>
        <w:t xml:space="preserve"> A, </w:t>
      </w:r>
      <w:proofErr w:type="spellStart"/>
      <w:r w:rsidRPr="00AF4713">
        <w:rPr>
          <w:rFonts w:cs="Arial"/>
          <w:bCs/>
          <w:sz w:val="20"/>
          <w:szCs w:val="20"/>
        </w:rPr>
        <w:t>Belaganahalli</w:t>
      </w:r>
      <w:proofErr w:type="spellEnd"/>
      <w:r w:rsidRPr="00AF4713">
        <w:rPr>
          <w:rFonts w:cs="Arial"/>
          <w:bCs/>
          <w:sz w:val="20"/>
          <w:szCs w:val="20"/>
        </w:rPr>
        <w:t xml:space="preserve"> </w:t>
      </w:r>
    </w:p>
    <w:p w14:paraId="1E12EC16" w14:textId="77777777" w:rsidR="0062635E" w:rsidRPr="00AF4713" w:rsidRDefault="0062635E" w:rsidP="0062635E">
      <w:pPr>
        <w:shd w:val="clear" w:color="auto" w:fill="FFFFFF"/>
        <w:ind w:left="720"/>
        <w:rPr>
          <w:rFonts w:cs="Arial"/>
          <w:bCs/>
          <w:sz w:val="20"/>
          <w:szCs w:val="20"/>
        </w:rPr>
      </w:pPr>
      <w:r w:rsidRPr="00AF4713">
        <w:rPr>
          <w:rFonts w:cs="Arial"/>
          <w:bCs/>
          <w:sz w:val="20"/>
          <w:szCs w:val="20"/>
        </w:rPr>
        <w:t xml:space="preserve">M, Wells H, </w:t>
      </w:r>
      <w:proofErr w:type="spellStart"/>
      <w:r w:rsidRPr="00AF4713">
        <w:rPr>
          <w:rFonts w:cs="Arial"/>
          <w:bCs/>
          <w:sz w:val="20"/>
          <w:szCs w:val="20"/>
        </w:rPr>
        <w:t>Dhanota</w:t>
      </w:r>
      <w:proofErr w:type="spellEnd"/>
      <w:r w:rsidRPr="00AF4713">
        <w:rPr>
          <w:rFonts w:cs="Arial"/>
          <w:bCs/>
          <w:sz w:val="20"/>
          <w:szCs w:val="20"/>
        </w:rPr>
        <w:t xml:space="preserve"> J, Liang E, </w:t>
      </w:r>
      <w:proofErr w:type="spellStart"/>
      <w:r w:rsidRPr="00AF4713">
        <w:rPr>
          <w:rFonts w:cs="Arial"/>
          <w:bCs/>
          <w:sz w:val="20"/>
          <w:szCs w:val="20"/>
        </w:rPr>
        <w:t>Grodus</w:t>
      </w:r>
      <w:proofErr w:type="spellEnd"/>
      <w:r w:rsidRPr="00AF4713">
        <w:rPr>
          <w:rFonts w:cs="Arial"/>
          <w:bCs/>
          <w:sz w:val="20"/>
          <w:szCs w:val="20"/>
        </w:rPr>
        <w:t xml:space="preserve"> M, </w:t>
      </w:r>
      <w:proofErr w:type="spellStart"/>
      <w:r w:rsidRPr="00AF4713">
        <w:rPr>
          <w:rFonts w:cs="Arial"/>
          <w:bCs/>
          <w:sz w:val="20"/>
          <w:szCs w:val="20"/>
        </w:rPr>
        <w:t>Jangra</w:t>
      </w:r>
      <w:proofErr w:type="spellEnd"/>
      <w:r w:rsidRPr="00AF4713">
        <w:rPr>
          <w:rFonts w:cs="Arial"/>
          <w:bCs/>
          <w:sz w:val="20"/>
          <w:szCs w:val="20"/>
        </w:rPr>
        <w:t xml:space="preserve"> R, DeJesus V, Lasso G, Smith B, </w:t>
      </w:r>
      <w:proofErr w:type="spellStart"/>
      <w:r w:rsidRPr="00AF4713">
        <w:rPr>
          <w:rFonts w:cs="Arial"/>
          <w:bCs/>
          <w:sz w:val="20"/>
          <w:szCs w:val="20"/>
        </w:rPr>
        <w:t>Jambai</w:t>
      </w:r>
      <w:proofErr w:type="spellEnd"/>
      <w:r w:rsidRPr="00AF4713">
        <w:rPr>
          <w:rFonts w:cs="Arial"/>
          <w:bCs/>
          <w:sz w:val="20"/>
          <w:szCs w:val="20"/>
        </w:rPr>
        <w:t xml:space="preserve"> A, Kamara B, Kamara S, Bangura W, </w:t>
      </w:r>
      <w:proofErr w:type="spellStart"/>
      <w:r w:rsidRPr="00AF4713">
        <w:rPr>
          <w:rFonts w:cs="Arial"/>
          <w:bCs/>
          <w:sz w:val="20"/>
          <w:szCs w:val="20"/>
        </w:rPr>
        <w:t>Monagin</w:t>
      </w:r>
      <w:proofErr w:type="spellEnd"/>
      <w:r w:rsidRPr="00AF4713">
        <w:rPr>
          <w:rFonts w:cs="Arial"/>
          <w:bCs/>
          <w:sz w:val="20"/>
          <w:szCs w:val="20"/>
        </w:rPr>
        <w:t xml:space="preserve"> C, Shapira S, Johnson C, </w:t>
      </w:r>
      <w:proofErr w:type="spellStart"/>
      <w:r w:rsidRPr="00AF4713">
        <w:rPr>
          <w:rFonts w:cs="Arial"/>
          <w:bCs/>
          <w:sz w:val="20"/>
          <w:szCs w:val="20"/>
        </w:rPr>
        <w:t>Saylors</w:t>
      </w:r>
      <w:proofErr w:type="spellEnd"/>
      <w:r w:rsidRPr="00AF4713">
        <w:rPr>
          <w:rFonts w:cs="Arial"/>
          <w:bCs/>
          <w:sz w:val="20"/>
          <w:szCs w:val="20"/>
        </w:rPr>
        <w:t xml:space="preserve"> K, Rubin E, Chandran K, Lipkin W, </w:t>
      </w:r>
      <w:r w:rsidRPr="00AF4713">
        <w:rPr>
          <w:rFonts w:cs="Arial"/>
          <w:b/>
          <w:bCs/>
          <w:sz w:val="20"/>
          <w:szCs w:val="20"/>
        </w:rPr>
        <w:t>Mazet J.</w:t>
      </w:r>
      <w:r w:rsidRPr="00AF4713">
        <w:rPr>
          <w:rFonts w:cs="Arial"/>
          <w:bCs/>
          <w:sz w:val="20"/>
          <w:szCs w:val="20"/>
        </w:rPr>
        <w:t xml:space="preserve"> </w:t>
      </w:r>
      <w:r w:rsidRPr="00AF4713">
        <w:rPr>
          <w:rFonts w:cs="Arial"/>
          <w:bCs/>
          <w:sz w:val="20"/>
          <w:szCs w:val="20"/>
        </w:rPr>
        <w:lastRenderedPageBreak/>
        <w:t xml:space="preserve">The discovery of </w:t>
      </w:r>
      <w:proofErr w:type="spellStart"/>
      <w:r w:rsidRPr="00AF4713">
        <w:rPr>
          <w:rFonts w:cs="Arial"/>
          <w:bCs/>
          <w:sz w:val="20"/>
          <w:szCs w:val="20"/>
        </w:rPr>
        <w:t>Bombali</w:t>
      </w:r>
      <w:proofErr w:type="spellEnd"/>
      <w:r w:rsidRPr="00AF4713">
        <w:rPr>
          <w:rFonts w:cs="Arial"/>
          <w:bCs/>
          <w:sz w:val="20"/>
          <w:szCs w:val="20"/>
        </w:rPr>
        <w:t xml:space="preserve"> virus adds further support for bats as hosts of ebolaviruses. </w:t>
      </w:r>
      <w:r w:rsidRPr="00AF4713">
        <w:rPr>
          <w:rFonts w:cs="Arial"/>
          <w:bCs/>
          <w:i/>
          <w:sz w:val="20"/>
          <w:szCs w:val="20"/>
        </w:rPr>
        <w:t>Nature Microbiology</w:t>
      </w:r>
      <w:r w:rsidRPr="00AF4713">
        <w:rPr>
          <w:rFonts w:cs="Arial"/>
          <w:bCs/>
          <w:sz w:val="20"/>
          <w:szCs w:val="20"/>
        </w:rPr>
        <w:t xml:space="preserve"> doi.org/10.1038/s41564-018-0227-2.</w:t>
      </w:r>
    </w:p>
    <w:p w14:paraId="56F7CB80" w14:textId="77777777" w:rsidR="0062635E" w:rsidRPr="00AF4713" w:rsidRDefault="0062635E" w:rsidP="0062635E">
      <w:pPr>
        <w:shd w:val="clear" w:color="auto" w:fill="FFFFFF"/>
        <w:rPr>
          <w:rFonts w:cs="Arial"/>
          <w:bCs/>
          <w:sz w:val="20"/>
          <w:szCs w:val="20"/>
        </w:rPr>
      </w:pPr>
      <w:r w:rsidRPr="00AF4713">
        <w:rPr>
          <w:rFonts w:cs="Arial"/>
          <w:bCs/>
          <w:sz w:val="20"/>
          <w:szCs w:val="20"/>
        </w:rPr>
        <w:t>2018</w:t>
      </w:r>
      <w:r w:rsidRPr="00AF4713">
        <w:rPr>
          <w:rFonts w:cs="Arial"/>
          <w:bCs/>
          <w:sz w:val="20"/>
          <w:szCs w:val="20"/>
        </w:rPr>
        <w:tab/>
        <w:t xml:space="preserve">Evans T, </w:t>
      </w:r>
      <w:proofErr w:type="spellStart"/>
      <w:r w:rsidRPr="00AF4713">
        <w:rPr>
          <w:rFonts w:cs="Arial"/>
          <w:bCs/>
          <w:sz w:val="20"/>
          <w:szCs w:val="20"/>
        </w:rPr>
        <w:t>Tutaryebwa</w:t>
      </w:r>
      <w:proofErr w:type="spellEnd"/>
      <w:r w:rsidRPr="00AF4713">
        <w:rPr>
          <w:rFonts w:cs="Arial"/>
          <w:bCs/>
          <w:sz w:val="20"/>
          <w:szCs w:val="20"/>
        </w:rPr>
        <w:t xml:space="preserve"> L, </w:t>
      </w:r>
      <w:proofErr w:type="spellStart"/>
      <w:r w:rsidRPr="00AF4713">
        <w:rPr>
          <w:rFonts w:cs="Arial"/>
          <w:bCs/>
          <w:sz w:val="20"/>
          <w:szCs w:val="20"/>
        </w:rPr>
        <w:t>Gilardi</w:t>
      </w:r>
      <w:proofErr w:type="spellEnd"/>
      <w:r w:rsidRPr="00AF4713">
        <w:rPr>
          <w:rFonts w:cs="Arial"/>
          <w:bCs/>
          <w:sz w:val="20"/>
          <w:szCs w:val="20"/>
        </w:rPr>
        <w:t xml:space="preserve"> K, Barry P, </w:t>
      </w:r>
      <w:proofErr w:type="spellStart"/>
      <w:r w:rsidRPr="00AF4713">
        <w:rPr>
          <w:rFonts w:cs="Arial"/>
          <w:bCs/>
          <w:sz w:val="20"/>
          <w:szCs w:val="20"/>
        </w:rPr>
        <w:t>Marzi</w:t>
      </w:r>
      <w:proofErr w:type="spellEnd"/>
      <w:r w:rsidRPr="00AF4713">
        <w:rPr>
          <w:rFonts w:cs="Arial"/>
          <w:bCs/>
          <w:sz w:val="20"/>
          <w:szCs w:val="20"/>
        </w:rPr>
        <w:t xml:space="preserve"> A, Eberhart M, </w:t>
      </w:r>
      <w:proofErr w:type="spellStart"/>
      <w:r w:rsidRPr="00AF4713">
        <w:rPr>
          <w:rFonts w:cs="Arial"/>
          <w:bCs/>
          <w:sz w:val="20"/>
          <w:szCs w:val="20"/>
        </w:rPr>
        <w:t>Ssebide</w:t>
      </w:r>
      <w:proofErr w:type="spellEnd"/>
      <w:r w:rsidRPr="00AF4713">
        <w:rPr>
          <w:rFonts w:cs="Arial"/>
          <w:bCs/>
          <w:sz w:val="20"/>
          <w:szCs w:val="20"/>
        </w:rPr>
        <w:t xml:space="preserve"> B, Cranfield M, </w:t>
      </w:r>
    </w:p>
    <w:p w14:paraId="7B46E096" w14:textId="77777777" w:rsidR="0062635E" w:rsidRPr="00AF4713" w:rsidRDefault="0062635E" w:rsidP="0062635E">
      <w:pPr>
        <w:shd w:val="clear" w:color="auto" w:fill="FFFFFF"/>
        <w:ind w:left="720"/>
        <w:rPr>
          <w:rFonts w:cs="Arial"/>
          <w:bCs/>
          <w:sz w:val="20"/>
          <w:szCs w:val="20"/>
        </w:rPr>
      </w:pPr>
      <w:r w:rsidRPr="00AF4713">
        <w:rPr>
          <w:rFonts w:cs="Arial"/>
          <w:bCs/>
          <w:sz w:val="20"/>
          <w:szCs w:val="20"/>
        </w:rPr>
        <w:t xml:space="preserve">Mugisha O, Mugisha E, </w:t>
      </w:r>
      <w:proofErr w:type="spellStart"/>
      <w:r w:rsidRPr="00AF4713">
        <w:rPr>
          <w:rFonts w:cs="Arial"/>
          <w:bCs/>
          <w:sz w:val="20"/>
          <w:szCs w:val="20"/>
        </w:rPr>
        <w:t>Kellermann</w:t>
      </w:r>
      <w:proofErr w:type="spellEnd"/>
      <w:r w:rsidRPr="00AF4713">
        <w:rPr>
          <w:rFonts w:cs="Arial"/>
          <w:bCs/>
          <w:sz w:val="20"/>
          <w:szCs w:val="20"/>
        </w:rPr>
        <w:t xml:space="preserve"> S, </w:t>
      </w:r>
      <w:r w:rsidRPr="00AF4713">
        <w:rPr>
          <w:rFonts w:cs="Arial"/>
          <w:b/>
          <w:bCs/>
          <w:sz w:val="20"/>
          <w:szCs w:val="20"/>
        </w:rPr>
        <w:t>Mazet J</w:t>
      </w:r>
      <w:r w:rsidRPr="00AF4713">
        <w:rPr>
          <w:rFonts w:cs="Arial"/>
          <w:bCs/>
          <w:sz w:val="20"/>
          <w:szCs w:val="20"/>
        </w:rPr>
        <w:t xml:space="preserve">, Johnson C. Suspected Exposure to Filoviruses Among People Contacting Wildlife in Southwestern Uganda. </w:t>
      </w:r>
      <w:r w:rsidRPr="00AF4713">
        <w:rPr>
          <w:rFonts w:cs="Arial"/>
          <w:bCs/>
          <w:i/>
          <w:sz w:val="20"/>
          <w:szCs w:val="20"/>
        </w:rPr>
        <w:t>The Journal of infectious diseases</w:t>
      </w:r>
      <w:r w:rsidRPr="00AF4713">
        <w:rPr>
          <w:rFonts w:cs="Arial"/>
          <w:bCs/>
          <w:sz w:val="20"/>
          <w:szCs w:val="20"/>
        </w:rPr>
        <w:t>. 10.1093/</w:t>
      </w:r>
      <w:proofErr w:type="spellStart"/>
      <w:r w:rsidRPr="00AF4713">
        <w:rPr>
          <w:rFonts w:cs="Arial"/>
          <w:bCs/>
          <w:sz w:val="20"/>
          <w:szCs w:val="20"/>
        </w:rPr>
        <w:t>infdis</w:t>
      </w:r>
      <w:proofErr w:type="spellEnd"/>
      <w:r w:rsidRPr="00AF4713">
        <w:rPr>
          <w:rFonts w:cs="Arial"/>
          <w:bCs/>
          <w:sz w:val="20"/>
          <w:szCs w:val="20"/>
        </w:rPr>
        <w:t>/jiy251.</w:t>
      </w:r>
    </w:p>
    <w:p w14:paraId="749DD429" w14:textId="77777777" w:rsidR="001E2BE1" w:rsidRDefault="00F95F5A" w:rsidP="00F95F5A">
      <w:pPr>
        <w:rPr>
          <w:rFonts w:cs="Arial"/>
          <w:bCs/>
          <w:sz w:val="20"/>
        </w:rPr>
      </w:pPr>
      <w:r w:rsidRPr="00F95F5A">
        <w:rPr>
          <w:rFonts w:cs="Arial"/>
          <w:bCs/>
          <w:sz w:val="20"/>
        </w:rPr>
        <w:t>2018</w:t>
      </w:r>
      <w:r w:rsidR="001E2BE1">
        <w:rPr>
          <w:rFonts w:cs="Arial"/>
          <w:bCs/>
          <w:sz w:val="20"/>
        </w:rPr>
        <w:tab/>
      </w:r>
      <w:r w:rsidRPr="00F95F5A">
        <w:rPr>
          <w:rFonts w:cs="Arial"/>
          <w:bCs/>
          <w:sz w:val="20"/>
        </w:rPr>
        <w:t xml:space="preserve">Togami E, Gardy J, Hansen G, Poste G, </w:t>
      </w:r>
      <w:proofErr w:type="spellStart"/>
      <w:r w:rsidRPr="00F95F5A">
        <w:rPr>
          <w:rFonts w:cs="Arial"/>
          <w:bCs/>
          <w:sz w:val="20"/>
        </w:rPr>
        <w:t>RizzoD</w:t>
      </w:r>
      <w:proofErr w:type="spellEnd"/>
      <w:r w:rsidRPr="00F95F5A">
        <w:rPr>
          <w:rFonts w:cs="Arial"/>
          <w:bCs/>
          <w:sz w:val="20"/>
        </w:rPr>
        <w:t xml:space="preserve">, Wilson M, </w:t>
      </w:r>
      <w:r w:rsidRPr="001E2BE1">
        <w:rPr>
          <w:rFonts w:cs="Arial"/>
          <w:b/>
          <w:bCs/>
          <w:sz w:val="20"/>
        </w:rPr>
        <w:t>Mazet J</w:t>
      </w:r>
      <w:r w:rsidRPr="00F95F5A">
        <w:rPr>
          <w:rFonts w:cs="Arial"/>
          <w:bCs/>
          <w:sz w:val="20"/>
        </w:rPr>
        <w:t xml:space="preserve">. Core Competencies in One Health </w:t>
      </w:r>
    </w:p>
    <w:p w14:paraId="7146AD0F" w14:textId="58DE00A1" w:rsidR="00F95F5A" w:rsidRPr="00F95F5A" w:rsidRDefault="00F95F5A" w:rsidP="001E2BE1">
      <w:pPr>
        <w:ind w:left="720"/>
      </w:pPr>
      <w:r w:rsidRPr="00F95F5A">
        <w:rPr>
          <w:rFonts w:cs="Arial"/>
          <w:bCs/>
          <w:sz w:val="20"/>
        </w:rPr>
        <w:t xml:space="preserve">Education: What Are We Missing? </w:t>
      </w:r>
      <w:r w:rsidRPr="001E2BE1">
        <w:rPr>
          <w:rFonts w:cs="Arial"/>
          <w:bCs/>
          <w:i/>
          <w:sz w:val="20"/>
        </w:rPr>
        <w:t>National Academy of Medicine Perspectives</w:t>
      </w:r>
      <w:r w:rsidR="001E2BE1">
        <w:rPr>
          <w:rFonts w:cs="Arial"/>
          <w:bCs/>
          <w:sz w:val="20"/>
        </w:rPr>
        <w:t>,</w:t>
      </w:r>
      <w:r w:rsidRPr="00F95F5A">
        <w:t xml:space="preserve"> </w:t>
      </w:r>
      <w:r w:rsidRPr="00F95F5A">
        <w:rPr>
          <w:rFonts w:cs="Arial"/>
          <w:bCs/>
          <w:sz w:val="20"/>
        </w:rPr>
        <w:t>doi.org/10.31478/201806a</w:t>
      </w:r>
      <w:r w:rsidR="001E2BE1">
        <w:rPr>
          <w:rFonts w:cs="Arial"/>
          <w:bCs/>
          <w:sz w:val="20"/>
        </w:rPr>
        <w:t>.</w:t>
      </w:r>
    </w:p>
    <w:p w14:paraId="40A3291E" w14:textId="77777777" w:rsidR="0062635E" w:rsidRPr="00A76CEF" w:rsidRDefault="0062635E" w:rsidP="0062635E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rPr>
          <w:rFonts w:cs="Arial"/>
          <w:bCs/>
          <w:sz w:val="20"/>
          <w:szCs w:val="20"/>
        </w:rPr>
      </w:pPr>
      <w:r w:rsidRPr="00A76CEF">
        <w:rPr>
          <w:rFonts w:cs="Arial"/>
          <w:bCs/>
          <w:sz w:val="20"/>
          <w:szCs w:val="20"/>
        </w:rPr>
        <w:t>2017</w:t>
      </w:r>
      <w:r w:rsidRPr="00A76CEF">
        <w:rPr>
          <w:rFonts w:cs="Arial"/>
          <w:bCs/>
          <w:sz w:val="20"/>
          <w:szCs w:val="20"/>
        </w:rPr>
        <w:tab/>
        <w:t xml:space="preserve">Anthony S, Johnson C, Greig D, Kramer S, Che X, Wells H, Hicks A, Joly D, Wolfe N, </w:t>
      </w:r>
      <w:proofErr w:type="spellStart"/>
      <w:r w:rsidRPr="00A76CEF">
        <w:rPr>
          <w:rFonts w:cs="Arial"/>
          <w:bCs/>
          <w:sz w:val="20"/>
          <w:szCs w:val="20"/>
        </w:rPr>
        <w:t>Daszak</w:t>
      </w:r>
      <w:proofErr w:type="spellEnd"/>
      <w:r w:rsidRPr="00A76CEF">
        <w:rPr>
          <w:rFonts w:cs="Arial"/>
          <w:bCs/>
          <w:sz w:val="20"/>
          <w:szCs w:val="20"/>
        </w:rPr>
        <w:t xml:space="preserve"> P, </w:t>
      </w:r>
    </w:p>
    <w:p w14:paraId="4E6D308D" w14:textId="77777777" w:rsidR="0062635E" w:rsidRPr="00A76CEF" w:rsidRDefault="0062635E" w:rsidP="0062635E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ind w:left="720"/>
        <w:rPr>
          <w:rFonts w:cs="Arial"/>
          <w:bCs/>
          <w:sz w:val="20"/>
          <w:szCs w:val="20"/>
        </w:rPr>
      </w:pPr>
      <w:proofErr w:type="spellStart"/>
      <w:r w:rsidRPr="00A76CEF">
        <w:rPr>
          <w:rFonts w:cs="Arial"/>
          <w:bCs/>
          <w:sz w:val="20"/>
          <w:szCs w:val="20"/>
        </w:rPr>
        <w:t>Karesh</w:t>
      </w:r>
      <w:proofErr w:type="spellEnd"/>
      <w:r w:rsidRPr="00A76CEF">
        <w:rPr>
          <w:rFonts w:cs="Arial"/>
          <w:bCs/>
          <w:sz w:val="20"/>
          <w:szCs w:val="20"/>
        </w:rPr>
        <w:t xml:space="preserve"> W, Lipkin W, Morse S, </w:t>
      </w:r>
      <w:r w:rsidRPr="00A76CEF">
        <w:rPr>
          <w:rFonts w:cs="Arial"/>
          <w:b/>
          <w:bCs/>
          <w:sz w:val="20"/>
          <w:szCs w:val="20"/>
        </w:rPr>
        <w:t>Mazet J*</w:t>
      </w:r>
      <w:r w:rsidRPr="00A76CEF">
        <w:rPr>
          <w:rFonts w:cs="Arial"/>
          <w:bCs/>
          <w:sz w:val="20"/>
          <w:szCs w:val="20"/>
        </w:rPr>
        <w:t xml:space="preserve">, Goldstein, T* </w:t>
      </w:r>
      <w:r w:rsidRPr="00A76CEF">
        <w:rPr>
          <w:rFonts w:cs="Arial"/>
          <w:b/>
          <w:bCs/>
          <w:sz w:val="20"/>
          <w:szCs w:val="20"/>
        </w:rPr>
        <w:t>(*joint senior authors</w:t>
      </w:r>
      <w:r w:rsidRPr="00A76CEF">
        <w:rPr>
          <w:rFonts w:cs="Arial"/>
          <w:bCs/>
          <w:sz w:val="20"/>
          <w:szCs w:val="20"/>
        </w:rPr>
        <w:t xml:space="preserve">). Global patterns in coronavirus diversity. </w:t>
      </w:r>
      <w:r w:rsidRPr="00A76CEF">
        <w:rPr>
          <w:rFonts w:cs="Arial"/>
          <w:bCs/>
          <w:i/>
          <w:sz w:val="20"/>
          <w:szCs w:val="20"/>
        </w:rPr>
        <w:t>Virus evolution</w:t>
      </w:r>
      <w:r w:rsidRPr="00A76CEF">
        <w:rPr>
          <w:rFonts w:cs="Arial"/>
          <w:bCs/>
          <w:sz w:val="20"/>
          <w:szCs w:val="20"/>
        </w:rPr>
        <w:t>, 3(1): vex012.</w:t>
      </w:r>
    </w:p>
    <w:p w14:paraId="4DEC6418" w14:textId="77777777" w:rsidR="0062635E" w:rsidRPr="00A76CEF" w:rsidRDefault="0062635E" w:rsidP="0062635E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rPr>
          <w:rFonts w:cs="Arial"/>
          <w:bCs/>
          <w:sz w:val="20"/>
          <w:szCs w:val="20"/>
        </w:rPr>
      </w:pPr>
      <w:r w:rsidRPr="00A76CEF">
        <w:rPr>
          <w:rFonts w:cs="Arial"/>
          <w:bCs/>
          <w:sz w:val="20"/>
          <w:szCs w:val="20"/>
        </w:rPr>
        <w:t>2017</w:t>
      </w:r>
      <w:r w:rsidRPr="00A76CEF">
        <w:rPr>
          <w:rFonts w:cs="Arial"/>
          <w:bCs/>
          <w:sz w:val="20"/>
          <w:szCs w:val="20"/>
        </w:rPr>
        <w:tab/>
        <w:t xml:space="preserve">Anthony S, </w:t>
      </w:r>
      <w:proofErr w:type="spellStart"/>
      <w:r w:rsidRPr="00A76CEF">
        <w:rPr>
          <w:rFonts w:cs="Arial"/>
          <w:bCs/>
          <w:sz w:val="20"/>
          <w:szCs w:val="20"/>
        </w:rPr>
        <w:t>Gilardi</w:t>
      </w:r>
      <w:proofErr w:type="spellEnd"/>
      <w:r w:rsidRPr="00A76CEF">
        <w:rPr>
          <w:rFonts w:cs="Arial"/>
          <w:bCs/>
          <w:sz w:val="20"/>
          <w:szCs w:val="20"/>
        </w:rPr>
        <w:t xml:space="preserve"> K, </w:t>
      </w:r>
      <w:proofErr w:type="spellStart"/>
      <w:r w:rsidRPr="00A76CEF">
        <w:rPr>
          <w:rFonts w:cs="Arial"/>
          <w:bCs/>
          <w:sz w:val="20"/>
          <w:szCs w:val="20"/>
        </w:rPr>
        <w:t>Menachery</w:t>
      </w:r>
      <w:proofErr w:type="spellEnd"/>
      <w:r w:rsidRPr="00A76CEF">
        <w:rPr>
          <w:rFonts w:cs="Arial"/>
          <w:bCs/>
          <w:sz w:val="20"/>
          <w:szCs w:val="20"/>
        </w:rPr>
        <w:t xml:space="preserve"> V, Goldstein T, </w:t>
      </w:r>
      <w:proofErr w:type="spellStart"/>
      <w:r w:rsidRPr="00A76CEF">
        <w:rPr>
          <w:rFonts w:cs="Arial"/>
          <w:bCs/>
          <w:sz w:val="20"/>
          <w:szCs w:val="20"/>
        </w:rPr>
        <w:t>Ssebide</w:t>
      </w:r>
      <w:proofErr w:type="spellEnd"/>
      <w:r w:rsidRPr="00A76CEF">
        <w:rPr>
          <w:rFonts w:cs="Arial"/>
          <w:bCs/>
          <w:sz w:val="20"/>
          <w:szCs w:val="20"/>
        </w:rPr>
        <w:t xml:space="preserve"> B, Mbabazi R, Navarrete-Macias I, Liang E, </w:t>
      </w:r>
    </w:p>
    <w:p w14:paraId="00C8C284" w14:textId="77777777" w:rsidR="0062635E" w:rsidRPr="00A76CEF" w:rsidRDefault="0062635E" w:rsidP="0062635E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ind w:left="720"/>
        <w:rPr>
          <w:rFonts w:cs="Arial"/>
          <w:bCs/>
          <w:sz w:val="20"/>
          <w:szCs w:val="20"/>
        </w:rPr>
      </w:pPr>
      <w:r w:rsidRPr="00A76CEF">
        <w:rPr>
          <w:rFonts w:cs="Arial"/>
          <w:bCs/>
          <w:sz w:val="20"/>
          <w:szCs w:val="20"/>
        </w:rPr>
        <w:t xml:space="preserve">Wells H, Hicks A, </w:t>
      </w:r>
      <w:proofErr w:type="spellStart"/>
      <w:r w:rsidRPr="00A76CEF">
        <w:rPr>
          <w:rFonts w:cs="Arial"/>
          <w:bCs/>
          <w:sz w:val="20"/>
          <w:szCs w:val="20"/>
        </w:rPr>
        <w:t>Petrosov</w:t>
      </w:r>
      <w:proofErr w:type="spellEnd"/>
      <w:r w:rsidRPr="00A76CEF">
        <w:rPr>
          <w:rFonts w:cs="Arial"/>
          <w:bCs/>
          <w:sz w:val="20"/>
          <w:szCs w:val="20"/>
        </w:rPr>
        <w:t xml:space="preserve"> A, </w:t>
      </w:r>
      <w:proofErr w:type="spellStart"/>
      <w:r w:rsidRPr="00A76CEF">
        <w:rPr>
          <w:rFonts w:cs="Arial"/>
          <w:bCs/>
          <w:sz w:val="20"/>
          <w:szCs w:val="20"/>
        </w:rPr>
        <w:t>Byarugaba</w:t>
      </w:r>
      <w:proofErr w:type="spellEnd"/>
      <w:r w:rsidRPr="00A76CEF">
        <w:rPr>
          <w:rFonts w:cs="Arial"/>
          <w:bCs/>
          <w:sz w:val="20"/>
          <w:szCs w:val="20"/>
        </w:rPr>
        <w:t xml:space="preserve"> D, </w:t>
      </w:r>
      <w:proofErr w:type="spellStart"/>
      <w:r w:rsidRPr="00A76CEF">
        <w:rPr>
          <w:rFonts w:cs="Arial"/>
          <w:bCs/>
          <w:sz w:val="20"/>
          <w:szCs w:val="20"/>
        </w:rPr>
        <w:t>Debbink</w:t>
      </w:r>
      <w:proofErr w:type="spellEnd"/>
      <w:r w:rsidRPr="00A76CEF">
        <w:rPr>
          <w:rFonts w:cs="Arial"/>
          <w:bCs/>
          <w:sz w:val="20"/>
          <w:szCs w:val="20"/>
        </w:rPr>
        <w:t xml:space="preserve"> K, </w:t>
      </w:r>
      <w:proofErr w:type="spellStart"/>
      <w:r w:rsidRPr="00A76CEF">
        <w:rPr>
          <w:rFonts w:cs="Arial"/>
          <w:bCs/>
          <w:sz w:val="20"/>
          <w:szCs w:val="20"/>
        </w:rPr>
        <w:t>Dinnon</w:t>
      </w:r>
      <w:proofErr w:type="spellEnd"/>
      <w:r w:rsidRPr="00A76CEF">
        <w:rPr>
          <w:rFonts w:cs="Arial"/>
          <w:bCs/>
          <w:sz w:val="20"/>
          <w:szCs w:val="20"/>
        </w:rPr>
        <w:t xml:space="preserve"> K, Scobey T, Randell S, </w:t>
      </w:r>
      <w:proofErr w:type="spellStart"/>
      <w:r w:rsidRPr="00A76CEF">
        <w:rPr>
          <w:rFonts w:cs="Arial"/>
          <w:bCs/>
          <w:sz w:val="20"/>
          <w:szCs w:val="20"/>
        </w:rPr>
        <w:t>Yount</w:t>
      </w:r>
      <w:proofErr w:type="spellEnd"/>
      <w:r w:rsidRPr="00A76CEF">
        <w:rPr>
          <w:rFonts w:cs="Arial"/>
          <w:bCs/>
          <w:sz w:val="20"/>
          <w:szCs w:val="20"/>
        </w:rPr>
        <w:t xml:space="preserve"> B, Cranfield M, Johnson C, Baric R, Lipkin W, </w:t>
      </w:r>
      <w:r w:rsidRPr="00A76CEF">
        <w:rPr>
          <w:rFonts w:cs="Arial"/>
          <w:b/>
          <w:bCs/>
          <w:sz w:val="20"/>
          <w:szCs w:val="20"/>
        </w:rPr>
        <w:t>Mazet J</w:t>
      </w:r>
      <w:r w:rsidRPr="00A76CEF">
        <w:rPr>
          <w:rFonts w:cs="Arial"/>
          <w:bCs/>
          <w:sz w:val="20"/>
          <w:szCs w:val="20"/>
        </w:rPr>
        <w:t xml:space="preserve">. Further evidence for bats as the evolutionary source of MERS Coronavirus. </w:t>
      </w:r>
      <w:r w:rsidRPr="00A76CEF">
        <w:rPr>
          <w:rFonts w:cs="Arial"/>
          <w:bCs/>
          <w:i/>
          <w:sz w:val="20"/>
          <w:szCs w:val="20"/>
        </w:rPr>
        <w:t>mBio</w:t>
      </w:r>
      <w:r w:rsidRPr="00A76CEF">
        <w:rPr>
          <w:rFonts w:cs="Arial"/>
          <w:bCs/>
          <w:sz w:val="20"/>
          <w:szCs w:val="20"/>
        </w:rPr>
        <w:t xml:space="preserve"> 8(2); </w:t>
      </w:r>
      <w:proofErr w:type="spellStart"/>
      <w:r w:rsidRPr="00A76CEF">
        <w:rPr>
          <w:rFonts w:cs="Arial"/>
          <w:bCs/>
          <w:sz w:val="20"/>
          <w:szCs w:val="20"/>
        </w:rPr>
        <w:t>pii</w:t>
      </w:r>
      <w:proofErr w:type="spellEnd"/>
      <w:r w:rsidRPr="00A76CEF">
        <w:rPr>
          <w:rFonts w:cs="Arial"/>
          <w:bCs/>
          <w:sz w:val="20"/>
          <w:szCs w:val="20"/>
        </w:rPr>
        <w:t>: e00373-17.</w:t>
      </w:r>
    </w:p>
    <w:p w14:paraId="2037DCA2" w14:textId="77777777" w:rsidR="006C7790" w:rsidRDefault="006C7790" w:rsidP="006C7790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rPr>
          <w:rFonts w:cs="Arial"/>
          <w:bCs/>
          <w:sz w:val="20"/>
        </w:rPr>
      </w:pPr>
      <w:r>
        <w:rPr>
          <w:rFonts w:cs="Arial"/>
          <w:bCs/>
          <w:sz w:val="20"/>
        </w:rPr>
        <w:t>2017</w:t>
      </w:r>
      <w:r w:rsidRPr="00F76DF0">
        <w:rPr>
          <w:rFonts w:cs="Arial"/>
          <w:bCs/>
          <w:sz w:val="20"/>
        </w:rPr>
        <w:tab/>
        <w:t xml:space="preserve">Kelly T, </w:t>
      </w:r>
      <w:proofErr w:type="spellStart"/>
      <w:r w:rsidRPr="00F76DF0">
        <w:rPr>
          <w:rFonts w:cs="Arial"/>
          <w:bCs/>
          <w:sz w:val="20"/>
        </w:rPr>
        <w:t>Karesh</w:t>
      </w:r>
      <w:proofErr w:type="spellEnd"/>
      <w:r w:rsidRPr="00F76DF0">
        <w:rPr>
          <w:rFonts w:cs="Arial"/>
          <w:bCs/>
          <w:sz w:val="20"/>
        </w:rPr>
        <w:t xml:space="preserve"> W, Johnson C, </w:t>
      </w:r>
      <w:proofErr w:type="spellStart"/>
      <w:r w:rsidRPr="00F76DF0">
        <w:rPr>
          <w:rFonts w:cs="Arial"/>
          <w:bCs/>
          <w:sz w:val="20"/>
        </w:rPr>
        <w:t>Gilardi</w:t>
      </w:r>
      <w:proofErr w:type="spellEnd"/>
      <w:r w:rsidRPr="00F76DF0">
        <w:rPr>
          <w:rFonts w:cs="Arial"/>
          <w:bCs/>
          <w:sz w:val="20"/>
        </w:rPr>
        <w:t xml:space="preserve"> K, Anthony S, Goldstein T, Olson S, </w:t>
      </w:r>
      <w:proofErr w:type="spellStart"/>
      <w:r w:rsidRPr="00F76DF0">
        <w:rPr>
          <w:rFonts w:cs="Arial"/>
          <w:bCs/>
          <w:sz w:val="20"/>
        </w:rPr>
        <w:t>Machalaba</w:t>
      </w:r>
      <w:proofErr w:type="spellEnd"/>
      <w:r w:rsidRPr="00F76DF0">
        <w:rPr>
          <w:rFonts w:cs="Arial"/>
          <w:bCs/>
          <w:sz w:val="20"/>
        </w:rPr>
        <w:t xml:space="preserve"> C, PREDICT Consortium, </w:t>
      </w:r>
    </w:p>
    <w:p w14:paraId="1A17F0E5" w14:textId="77777777" w:rsidR="006C7790" w:rsidRPr="00C03F51" w:rsidRDefault="006C7790" w:rsidP="006C7790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ind w:left="720"/>
        <w:rPr>
          <w:rFonts w:cs="Arial"/>
          <w:bCs/>
          <w:sz w:val="20"/>
        </w:rPr>
      </w:pPr>
      <w:r w:rsidRPr="00A82D58">
        <w:rPr>
          <w:rFonts w:cs="Arial"/>
          <w:b/>
          <w:bCs/>
          <w:sz w:val="20"/>
        </w:rPr>
        <w:t>Mazet J</w:t>
      </w:r>
      <w:r w:rsidRPr="00F76DF0">
        <w:rPr>
          <w:rFonts w:cs="Arial"/>
          <w:bCs/>
          <w:sz w:val="20"/>
        </w:rPr>
        <w:t xml:space="preserve">. One Health proof of concept: Bringing a transdisciplinary approach to surveillance for zoonotic viruses at the human-wild animal interface. </w:t>
      </w:r>
      <w:r w:rsidRPr="007A6AC7">
        <w:rPr>
          <w:rFonts w:cs="Arial"/>
          <w:bCs/>
          <w:i/>
          <w:sz w:val="20"/>
        </w:rPr>
        <w:t>Journal of Preventive Veterinary Medicine</w:t>
      </w:r>
      <w:r>
        <w:rPr>
          <w:rFonts w:cs="Arial"/>
          <w:bCs/>
          <w:i/>
          <w:sz w:val="20"/>
        </w:rPr>
        <w:t>:</w:t>
      </w:r>
      <w:r w:rsidRPr="00F76DF0">
        <w:rPr>
          <w:rFonts w:cs="Arial"/>
          <w:bCs/>
          <w:sz w:val="20"/>
        </w:rPr>
        <w:t xml:space="preserve"> </w:t>
      </w:r>
      <w:r w:rsidRPr="00C03F51">
        <w:rPr>
          <w:rFonts w:cs="Arial"/>
          <w:color w:val="000000"/>
          <w:sz w:val="20"/>
          <w:shd w:val="clear" w:color="auto" w:fill="FFFFFF"/>
        </w:rPr>
        <w:t>137(B): 112–118.</w:t>
      </w:r>
    </w:p>
    <w:p w14:paraId="1FB35F44" w14:textId="77777777" w:rsidR="0062635E" w:rsidRPr="00AF4713" w:rsidRDefault="0062635E" w:rsidP="0062635E">
      <w:pPr>
        <w:rPr>
          <w:rFonts w:cs="Arial"/>
          <w:bCs/>
          <w:color w:val="000000"/>
          <w:sz w:val="20"/>
          <w:szCs w:val="20"/>
        </w:rPr>
      </w:pPr>
      <w:r w:rsidRPr="00AF4713">
        <w:rPr>
          <w:rFonts w:cs="Arial"/>
          <w:bCs/>
          <w:color w:val="000000"/>
          <w:sz w:val="20"/>
          <w:szCs w:val="20"/>
        </w:rPr>
        <w:t>2016</w:t>
      </w:r>
      <w:r w:rsidRPr="00AF4713">
        <w:rPr>
          <w:rFonts w:cs="Arial"/>
          <w:bCs/>
          <w:color w:val="000000"/>
          <w:sz w:val="20"/>
          <w:szCs w:val="20"/>
        </w:rPr>
        <w:tab/>
      </w:r>
      <w:proofErr w:type="spellStart"/>
      <w:r w:rsidRPr="00AF4713">
        <w:rPr>
          <w:rFonts w:cs="Arial"/>
          <w:bCs/>
          <w:color w:val="000000"/>
          <w:sz w:val="20"/>
          <w:szCs w:val="20"/>
        </w:rPr>
        <w:t>Shender</w:t>
      </w:r>
      <w:proofErr w:type="spellEnd"/>
      <w:r w:rsidRPr="00AF4713">
        <w:rPr>
          <w:rFonts w:cs="Arial"/>
          <w:bCs/>
          <w:color w:val="000000"/>
          <w:sz w:val="20"/>
          <w:szCs w:val="20"/>
        </w:rPr>
        <w:t xml:space="preserve"> L, Niemela M, Conrad P, Goldstein T, </w:t>
      </w:r>
      <w:r w:rsidRPr="00AF4713">
        <w:rPr>
          <w:rFonts w:cs="Arial"/>
          <w:b/>
          <w:bCs/>
          <w:color w:val="000000"/>
          <w:sz w:val="20"/>
          <w:szCs w:val="20"/>
        </w:rPr>
        <w:t>Mazet J</w:t>
      </w:r>
      <w:r w:rsidRPr="00AF4713">
        <w:rPr>
          <w:rFonts w:cs="Arial"/>
          <w:bCs/>
          <w:color w:val="000000"/>
          <w:sz w:val="20"/>
          <w:szCs w:val="20"/>
        </w:rPr>
        <w:t xml:space="preserve">. Habitat Management to Reduce </w:t>
      </w:r>
    </w:p>
    <w:p w14:paraId="3F5A69BA" w14:textId="77777777" w:rsidR="0062635E" w:rsidRPr="00AF4713" w:rsidRDefault="0062635E" w:rsidP="0062635E">
      <w:pPr>
        <w:ind w:left="720"/>
        <w:rPr>
          <w:rFonts w:cs="Arial"/>
          <w:bCs/>
          <w:color w:val="000000"/>
          <w:sz w:val="20"/>
          <w:szCs w:val="20"/>
        </w:rPr>
      </w:pPr>
      <w:r w:rsidRPr="00AF4713">
        <w:rPr>
          <w:rFonts w:cs="Arial"/>
          <w:bCs/>
          <w:color w:val="000000"/>
          <w:sz w:val="20"/>
          <w:szCs w:val="20"/>
        </w:rPr>
        <w:t xml:space="preserve">Human Exposure to </w:t>
      </w:r>
      <w:r w:rsidRPr="00AF4713">
        <w:rPr>
          <w:rFonts w:cs="Arial"/>
          <w:bCs/>
          <w:i/>
          <w:color w:val="000000"/>
          <w:sz w:val="20"/>
          <w:szCs w:val="20"/>
        </w:rPr>
        <w:t xml:space="preserve">Trypanosoma </w:t>
      </w:r>
      <w:proofErr w:type="spellStart"/>
      <w:r w:rsidRPr="00AF4713">
        <w:rPr>
          <w:rFonts w:cs="Arial"/>
          <w:bCs/>
          <w:i/>
          <w:color w:val="000000"/>
          <w:sz w:val="20"/>
          <w:szCs w:val="20"/>
        </w:rPr>
        <w:t>cruzi</w:t>
      </w:r>
      <w:proofErr w:type="spellEnd"/>
      <w:r w:rsidRPr="00AF4713">
        <w:rPr>
          <w:rFonts w:cs="Arial"/>
          <w:bCs/>
          <w:color w:val="000000"/>
          <w:sz w:val="20"/>
          <w:szCs w:val="20"/>
        </w:rPr>
        <w:t xml:space="preserve"> and Western Conenose Bugs (</w:t>
      </w:r>
      <w:r w:rsidRPr="00AF4713">
        <w:rPr>
          <w:rFonts w:cs="Arial"/>
          <w:bCs/>
          <w:i/>
          <w:color w:val="000000"/>
          <w:sz w:val="20"/>
          <w:szCs w:val="20"/>
        </w:rPr>
        <w:t xml:space="preserve">Triatoma </w:t>
      </w:r>
      <w:proofErr w:type="spellStart"/>
      <w:r w:rsidRPr="00AF4713">
        <w:rPr>
          <w:rFonts w:cs="Arial"/>
          <w:bCs/>
          <w:i/>
          <w:color w:val="000000"/>
          <w:sz w:val="20"/>
          <w:szCs w:val="20"/>
        </w:rPr>
        <w:t>protracta</w:t>
      </w:r>
      <w:proofErr w:type="spellEnd"/>
      <w:r w:rsidRPr="00AF4713">
        <w:rPr>
          <w:rFonts w:cs="Arial"/>
          <w:bCs/>
          <w:color w:val="000000"/>
          <w:sz w:val="20"/>
          <w:szCs w:val="20"/>
        </w:rPr>
        <w:t>). </w:t>
      </w:r>
      <w:proofErr w:type="spellStart"/>
      <w:r w:rsidRPr="00AF4713">
        <w:rPr>
          <w:rFonts w:cs="Arial"/>
          <w:bCs/>
          <w:i/>
          <w:color w:val="000000"/>
          <w:sz w:val="20"/>
          <w:szCs w:val="20"/>
        </w:rPr>
        <w:t>EcoHealth</w:t>
      </w:r>
      <w:proofErr w:type="spellEnd"/>
      <w:r w:rsidRPr="00AF4713">
        <w:rPr>
          <w:rFonts w:cs="Arial"/>
          <w:bCs/>
          <w:color w:val="000000"/>
          <w:sz w:val="20"/>
          <w:szCs w:val="20"/>
        </w:rPr>
        <w:t>, 10.1007/s10393-016-1153-5.</w:t>
      </w:r>
    </w:p>
    <w:p w14:paraId="26E3BCBA" w14:textId="77777777" w:rsidR="0062635E" w:rsidRPr="00A76CEF" w:rsidRDefault="0062635E" w:rsidP="0062635E">
      <w:pPr>
        <w:shd w:val="clear" w:color="auto" w:fill="FFFFFF"/>
        <w:rPr>
          <w:rFonts w:cs="Arial"/>
          <w:b/>
          <w:bCs/>
          <w:color w:val="000000"/>
          <w:sz w:val="20"/>
          <w:szCs w:val="20"/>
        </w:rPr>
      </w:pPr>
      <w:r w:rsidRPr="00A76CEF">
        <w:rPr>
          <w:rFonts w:cs="Arial"/>
          <w:bCs/>
          <w:color w:val="000000"/>
          <w:sz w:val="20"/>
          <w:szCs w:val="20"/>
        </w:rPr>
        <w:t>2016</w:t>
      </w:r>
      <w:r w:rsidRPr="00A76CEF">
        <w:rPr>
          <w:rFonts w:cs="Arial"/>
          <w:bCs/>
          <w:color w:val="000000"/>
          <w:sz w:val="20"/>
          <w:szCs w:val="20"/>
        </w:rPr>
        <w:tab/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VanWormer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 xml:space="preserve"> E, Carpenter T, Singh P, Shapiro K, </w:t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Wallender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 xml:space="preserve"> W, Conrad P, </w:t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Largier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 xml:space="preserve"> J, </w:t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Maneta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 xml:space="preserve"> M, </w:t>
      </w:r>
      <w:r w:rsidRPr="00A76CEF">
        <w:rPr>
          <w:rFonts w:cs="Arial"/>
          <w:b/>
          <w:bCs/>
          <w:color w:val="000000"/>
          <w:sz w:val="20"/>
          <w:szCs w:val="20"/>
        </w:rPr>
        <w:t xml:space="preserve">Mazet </w:t>
      </w:r>
    </w:p>
    <w:p w14:paraId="09CBF60D" w14:textId="77777777" w:rsidR="0062635E" w:rsidRPr="00A76CEF" w:rsidRDefault="0062635E" w:rsidP="0062635E">
      <w:pPr>
        <w:shd w:val="clear" w:color="auto" w:fill="FFFFFF"/>
        <w:ind w:left="720"/>
        <w:rPr>
          <w:rFonts w:cs="Arial"/>
          <w:bCs/>
          <w:color w:val="000000"/>
          <w:sz w:val="20"/>
          <w:szCs w:val="20"/>
        </w:rPr>
      </w:pPr>
      <w:r w:rsidRPr="00A76CEF">
        <w:rPr>
          <w:rFonts w:cs="Arial"/>
          <w:b/>
          <w:bCs/>
          <w:color w:val="000000"/>
          <w:sz w:val="20"/>
          <w:szCs w:val="20"/>
        </w:rPr>
        <w:t>J</w:t>
      </w:r>
      <w:r w:rsidRPr="00A76CEF">
        <w:rPr>
          <w:rFonts w:cs="Arial"/>
          <w:bCs/>
          <w:color w:val="000000"/>
          <w:sz w:val="20"/>
          <w:szCs w:val="20"/>
        </w:rPr>
        <w:t xml:space="preserve">. Coastal development and precipitation drive pathogen flow from land to sea: evidence from a </w:t>
      </w:r>
      <w:r w:rsidRPr="00A76CEF">
        <w:rPr>
          <w:rFonts w:cs="Arial"/>
          <w:bCs/>
          <w:i/>
          <w:color w:val="000000"/>
          <w:sz w:val="20"/>
          <w:szCs w:val="20"/>
        </w:rPr>
        <w:t>Toxoplasma gondii</w:t>
      </w:r>
      <w:r w:rsidRPr="00A76CEF">
        <w:rPr>
          <w:rFonts w:cs="Arial"/>
          <w:bCs/>
          <w:color w:val="000000"/>
          <w:sz w:val="20"/>
          <w:szCs w:val="20"/>
        </w:rPr>
        <w:t xml:space="preserve"> and felid host system. </w:t>
      </w:r>
      <w:r w:rsidRPr="00A76CEF">
        <w:rPr>
          <w:rFonts w:cs="Arial"/>
          <w:bCs/>
          <w:i/>
          <w:color w:val="000000"/>
          <w:sz w:val="20"/>
          <w:szCs w:val="20"/>
        </w:rPr>
        <w:t>Nature Scientific Reports.</w:t>
      </w:r>
      <w:r w:rsidRPr="00A76CEF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doi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>: 10.1038/srep29252.</w:t>
      </w:r>
    </w:p>
    <w:p w14:paraId="70AB1953" w14:textId="77777777" w:rsidR="0062635E" w:rsidRPr="00A76CEF" w:rsidRDefault="0062635E" w:rsidP="0062635E">
      <w:pPr>
        <w:shd w:val="clear" w:color="auto" w:fill="FFFFFF"/>
        <w:rPr>
          <w:rFonts w:cs="Arial"/>
          <w:bCs/>
          <w:color w:val="000000"/>
          <w:sz w:val="20"/>
          <w:szCs w:val="20"/>
        </w:rPr>
      </w:pPr>
      <w:r w:rsidRPr="00A76CEF">
        <w:rPr>
          <w:rFonts w:cs="Arial"/>
          <w:bCs/>
          <w:color w:val="000000"/>
          <w:sz w:val="20"/>
          <w:szCs w:val="20"/>
        </w:rPr>
        <w:t>2016</w:t>
      </w:r>
      <w:r w:rsidRPr="00A76CEF">
        <w:rPr>
          <w:rFonts w:cs="Arial"/>
          <w:bCs/>
          <w:color w:val="000000"/>
          <w:sz w:val="20"/>
          <w:szCs w:val="20"/>
        </w:rPr>
        <w:tab/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Wolking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 xml:space="preserve"> D, Clifford D, Kelly T, </w:t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Kamani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 xml:space="preserve"> E, Smith W, </w:t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Kazwala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 xml:space="preserve"> R, </w:t>
      </w:r>
      <w:r w:rsidRPr="00A76CEF">
        <w:rPr>
          <w:rFonts w:cs="Arial"/>
          <w:b/>
          <w:bCs/>
          <w:color w:val="000000"/>
          <w:sz w:val="20"/>
          <w:szCs w:val="20"/>
        </w:rPr>
        <w:t>Mazet J</w:t>
      </w:r>
      <w:r w:rsidRPr="00A76CEF">
        <w:rPr>
          <w:rFonts w:cs="Arial"/>
          <w:bCs/>
          <w:color w:val="000000"/>
          <w:sz w:val="20"/>
          <w:szCs w:val="20"/>
        </w:rPr>
        <w:t>. </w:t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Boma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 xml:space="preserve"> to </w:t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banda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 xml:space="preserve"> – A disease </w:t>
      </w:r>
    </w:p>
    <w:p w14:paraId="6EF785BA" w14:textId="77777777" w:rsidR="0062635E" w:rsidRPr="00A76CEF" w:rsidRDefault="0062635E" w:rsidP="0062635E">
      <w:pPr>
        <w:shd w:val="clear" w:color="auto" w:fill="FFFFFF"/>
        <w:ind w:left="720"/>
        <w:rPr>
          <w:rFonts w:cs="Arial"/>
          <w:bCs/>
          <w:color w:val="000000"/>
          <w:sz w:val="20"/>
          <w:szCs w:val="20"/>
        </w:rPr>
      </w:pPr>
      <w:r w:rsidRPr="00A76CEF">
        <w:rPr>
          <w:rFonts w:cs="Arial"/>
          <w:bCs/>
          <w:color w:val="000000"/>
          <w:sz w:val="20"/>
          <w:szCs w:val="20"/>
        </w:rPr>
        <w:t xml:space="preserve">sentinel concept for reduction of </w:t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diarrhoea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>. </w:t>
      </w:r>
      <w:r w:rsidRPr="00A76CEF">
        <w:rPr>
          <w:rFonts w:cs="Arial"/>
          <w:bCs/>
          <w:i/>
          <w:color w:val="000000"/>
          <w:sz w:val="20"/>
          <w:szCs w:val="20"/>
        </w:rPr>
        <w:t>Pastoralism: Research, Policy and Practice</w:t>
      </w:r>
      <w:r w:rsidRPr="00A76CEF">
        <w:rPr>
          <w:rFonts w:cs="Arial"/>
          <w:bCs/>
          <w:color w:val="000000"/>
          <w:sz w:val="20"/>
          <w:szCs w:val="20"/>
        </w:rPr>
        <w:t xml:space="preserve"> doi:10.1186/s13570-016-0059-8, 6(13).</w:t>
      </w:r>
    </w:p>
    <w:p w14:paraId="0055798C" w14:textId="77777777" w:rsidR="0062635E" w:rsidRPr="00AF4713" w:rsidRDefault="0062635E" w:rsidP="0062635E">
      <w:pPr>
        <w:rPr>
          <w:rFonts w:cs="Arial"/>
          <w:bCs/>
          <w:color w:val="000000"/>
          <w:sz w:val="20"/>
          <w:szCs w:val="20"/>
        </w:rPr>
      </w:pPr>
      <w:r w:rsidRPr="00AF4713">
        <w:rPr>
          <w:rFonts w:cs="Arial"/>
          <w:bCs/>
          <w:color w:val="000000"/>
          <w:sz w:val="20"/>
          <w:szCs w:val="20"/>
        </w:rPr>
        <w:t>2015</w:t>
      </w:r>
      <w:r w:rsidRPr="00AF4713">
        <w:rPr>
          <w:rFonts w:cs="Arial"/>
          <w:b/>
          <w:bCs/>
          <w:color w:val="000000"/>
          <w:sz w:val="20"/>
          <w:szCs w:val="20"/>
        </w:rPr>
        <w:tab/>
      </w:r>
      <w:r w:rsidRPr="00AF4713">
        <w:rPr>
          <w:rFonts w:cs="Arial"/>
          <w:bCs/>
          <w:color w:val="000000"/>
          <w:sz w:val="20"/>
          <w:szCs w:val="20"/>
        </w:rPr>
        <w:t xml:space="preserve">Anthony S, Islam A, Johnson C, Navarrete-Macias I, Liang E, Jain K, Hitchens P, Che X, </w:t>
      </w:r>
    </w:p>
    <w:p w14:paraId="6A249146" w14:textId="77777777" w:rsidR="0062635E" w:rsidRPr="00AF4713" w:rsidRDefault="0062635E" w:rsidP="0062635E">
      <w:pPr>
        <w:ind w:left="720"/>
        <w:rPr>
          <w:rFonts w:cs="Arial"/>
          <w:bCs/>
          <w:color w:val="000000"/>
          <w:sz w:val="20"/>
          <w:szCs w:val="20"/>
        </w:rPr>
      </w:pPr>
      <w:proofErr w:type="spellStart"/>
      <w:r w:rsidRPr="00AF4713">
        <w:rPr>
          <w:rFonts w:cs="Arial"/>
          <w:bCs/>
          <w:color w:val="000000"/>
          <w:sz w:val="20"/>
          <w:szCs w:val="20"/>
        </w:rPr>
        <w:t>Soloyvov</w:t>
      </w:r>
      <w:proofErr w:type="spellEnd"/>
      <w:r w:rsidRPr="00AF4713">
        <w:rPr>
          <w:rFonts w:cs="Arial"/>
          <w:bCs/>
          <w:color w:val="000000"/>
          <w:sz w:val="20"/>
          <w:szCs w:val="20"/>
        </w:rPr>
        <w:t xml:space="preserve"> A, Hicks A, Ojeda-Flores R, </w:t>
      </w:r>
      <w:proofErr w:type="spellStart"/>
      <w:r w:rsidRPr="00AF4713">
        <w:rPr>
          <w:rFonts w:cs="Arial"/>
          <w:bCs/>
          <w:color w:val="000000"/>
          <w:sz w:val="20"/>
          <w:szCs w:val="20"/>
        </w:rPr>
        <w:t>Zambrana-Torrelio</w:t>
      </w:r>
      <w:proofErr w:type="spellEnd"/>
      <w:r w:rsidRPr="00AF4713">
        <w:rPr>
          <w:rFonts w:cs="Arial"/>
          <w:bCs/>
          <w:color w:val="000000"/>
          <w:sz w:val="20"/>
          <w:szCs w:val="20"/>
        </w:rPr>
        <w:t xml:space="preserve"> C, Ulrich W, </w:t>
      </w:r>
      <w:proofErr w:type="spellStart"/>
      <w:r w:rsidRPr="00AF4713">
        <w:rPr>
          <w:rFonts w:cs="Arial"/>
          <w:bCs/>
          <w:color w:val="000000"/>
          <w:sz w:val="20"/>
          <w:szCs w:val="20"/>
        </w:rPr>
        <w:t>Rostal</w:t>
      </w:r>
      <w:proofErr w:type="spellEnd"/>
      <w:r w:rsidRPr="00AF4713">
        <w:rPr>
          <w:rFonts w:cs="Arial"/>
          <w:bCs/>
          <w:color w:val="000000"/>
          <w:sz w:val="20"/>
          <w:szCs w:val="20"/>
        </w:rPr>
        <w:t xml:space="preserve"> M, </w:t>
      </w:r>
      <w:proofErr w:type="spellStart"/>
      <w:r w:rsidRPr="00AF4713">
        <w:rPr>
          <w:rFonts w:cs="Arial"/>
          <w:bCs/>
          <w:color w:val="000000"/>
          <w:sz w:val="20"/>
          <w:szCs w:val="20"/>
        </w:rPr>
        <w:t>Petrosov</w:t>
      </w:r>
      <w:proofErr w:type="spellEnd"/>
      <w:r w:rsidRPr="00AF4713">
        <w:rPr>
          <w:rFonts w:cs="Arial"/>
          <w:bCs/>
          <w:color w:val="000000"/>
          <w:sz w:val="20"/>
          <w:szCs w:val="20"/>
        </w:rPr>
        <w:t xml:space="preserve"> A, Garcia J, Haider N, Wolfe N, Goldstein T, Morse S, Rahman M, Epstein J, </w:t>
      </w:r>
      <w:r w:rsidRPr="00AF4713">
        <w:rPr>
          <w:rFonts w:cs="Arial"/>
          <w:b/>
          <w:bCs/>
          <w:color w:val="000000"/>
          <w:sz w:val="20"/>
          <w:szCs w:val="20"/>
        </w:rPr>
        <w:t>Mazet J</w:t>
      </w:r>
      <w:r w:rsidRPr="00AF4713">
        <w:rPr>
          <w:rFonts w:cs="Arial"/>
          <w:bCs/>
          <w:color w:val="000000"/>
          <w:sz w:val="20"/>
          <w:szCs w:val="20"/>
        </w:rPr>
        <w:t xml:space="preserve">, </w:t>
      </w:r>
      <w:proofErr w:type="spellStart"/>
      <w:r w:rsidRPr="00AF4713">
        <w:rPr>
          <w:rFonts w:cs="Arial"/>
          <w:bCs/>
          <w:color w:val="000000"/>
          <w:sz w:val="20"/>
          <w:szCs w:val="20"/>
        </w:rPr>
        <w:t>Daszak</w:t>
      </w:r>
      <w:proofErr w:type="spellEnd"/>
      <w:r w:rsidRPr="00AF4713">
        <w:rPr>
          <w:rFonts w:cs="Arial"/>
          <w:bCs/>
          <w:color w:val="000000"/>
          <w:sz w:val="20"/>
          <w:szCs w:val="20"/>
        </w:rPr>
        <w:t xml:space="preserve"> P, Lipkin W. Non-random patterns in viral diversity. </w:t>
      </w:r>
      <w:r w:rsidRPr="00AF4713">
        <w:rPr>
          <w:rFonts w:cs="Arial"/>
          <w:bCs/>
          <w:i/>
          <w:color w:val="000000"/>
          <w:sz w:val="20"/>
          <w:szCs w:val="20"/>
        </w:rPr>
        <w:t>Nature Communications</w:t>
      </w:r>
      <w:r w:rsidRPr="00AF4713">
        <w:rPr>
          <w:rFonts w:cs="Arial"/>
          <w:bCs/>
          <w:color w:val="000000"/>
          <w:sz w:val="20"/>
          <w:szCs w:val="20"/>
        </w:rPr>
        <w:t>, 10.1038/ncomms9147, 6: 8147.</w:t>
      </w:r>
    </w:p>
    <w:p w14:paraId="3A29E729" w14:textId="77777777" w:rsidR="0062635E" w:rsidRPr="00A76CEF" w:rsidRDefault="0062635E" w:rsidP="0062635E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rPr>
          <w:rFonts w:cs="Arial"/>
          <w:bCs/>
          <w:sz w:val="20"/>
          <w:szCs w:val="20"/>
        </w:rPr>
      </w:pPr>
      <w:r w:rsidRPr="00A76CEF">
        <w:rPr>
          <w:rFonts w:cs="Arial"/>
          <w:bCs/>
          <w:sz w:val="20"/>
          <w:szCs w:val="20"/>
        </w:rPr>
        <w:t>2015</w:t>
      </w:r>
      <w:r w:rsidRPr="00A76CEF">
        <w:rPr>
          <w:rFonts w:cs="Arial"/>
          <w:b/>
          <w:bCs/>
          <w:sz w:val="20"/>
          <w:szCs w:val="20"/>
        </w:rPr>
        <w:tab/>
      </w:r>
      <w:r w:rsidRPr="00A76CEF">
        <w:rPr>
          <w:rFonts w:cs="Arial"/>
          <w:bCs/>
          <w:sz w:val="20"/>
          <w:szCs w:val="20"/>
        </w:rPr>
        <w:t xml:space="preserve">Johnson C, Hitchens P, Evans T, Goldstein T, Thomas K, Clements A, Joly D, Wolfe N, </w:t>
      </w:r>
      <w:proofErr w:type="spellStart"/>
      <w:r w:rsidRPr="00A76CEF">
        <w:rPr>
          <w:rFonts w:cs="Arial"/>
          <w:bCs/>
          <w:sz w:val="20"/>
          <w:szCs w:val="20"/>
        </w:rPr>
        <w:t>Daszak</w:t>
      </w:r>
      <w:proofErr w:type="spellEnd"/>
      <w:r w:rsidRPr="00A76CEF">
        <w:rPr>
          <w:rFonts w:cs="Arial"/>
          <w:bCs/>
          <w:sz w:val="20"/>
          <w:szCs w:val="20"/>
        </w:rPr>
        <w:t xml:space="preserve"> P, </w:t>
      </w:r>
    </w:p>
    <w:p w14:paraId="7495D13B" w14:textId="77777777" w:rsidR="0062635E" w:rsidRPr="005B115C" w:rsidRDefault="0062635E" w:rsidP="0062635E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ind w:left="720"/>
        <w:rPr>
          <w:rFonts w:cs="Arial"/>
          <w:bCs/>
          <w:sz w:val="16"/>
          <w:szCs w:val="16"/>
        </w:rPr>
      </w:pPr>
      <w:proofErr w:type="spellStart"/>
      <w:r w:rsidRPr="00A76CEF">
        <w:rPr>
          <w:rFonts w:cs="Arial"/>
          <w:bCs/>
          <w:sz w:val="20"/>
          <w:szCs w:val="20"/>
        </w:rPr>
        <w:t>Karesh</w:t>
      </w:r>
      <w:proofErr w:type="spellEnd"/>
      <w:r w:rsidRPr="00A76CEF">
        <w:rPr>
          <w:rFonts w:cs="Arial"/>
          <w:bCs/>
          <w:sz w:val="20"/>
          <w:szCs w:val="20"/>
        </w:rPr>
        <w:t xml:space="preserve"> W, </w:t>
      </w:r>
      <w:r w:rsidRPr="00A76CEF">
        <w:rPr>
          <w:rFonts w:cs="Arial"/>
          <w:b/>
          <w:bCs/>
          <w:sz w:val="20"/>
          <w:szCs w:val="20"/>
        </w:rPr>
        <w:t>Mazet J</w:t>
      </w:r>
      <w:r w:rsidRPr="00A76CEF">
        <w:rPr>
          <w:rFonts w:cs="Arial"/>
          <w:bCs/>
          <w:sz w:val="20"/>
          <w:szCs w:val="20"/>
        </w:rPr>
        <w:t>. Spillover and pandemic properties of zoonotic viruses with high host plasticity. </w:t>
      </w:r>
      <w:r w:rsidRPr="00A76CEF">
        <w:rPr>
          <w:rFonts w:cs="Arial"/>
          <w:bCs/>
          <w:i/>
          <w:sz w:val="20"/>
          <w:szCs w:val="20"/>
        </w:rPr>
        <w:t>Nature Scientific Reports</w:t>
      </w:r>
      <w:r w:rsidRPr="00A76CEF">
        <w:rPr>
          <w:rFonts w:cs="Arial"/>
          <w:bCs/>
          <w:sz w:val="20"/>
          <w:szCs w:val="20"/>
        </w:rPr>
        <w:t xml:space="preserve"> doi:10.1038/srep14830, 5: 14830.</w:t>
      </w:r>
    </w:p>
    <w:p w14:paraId="17E62B16" w14:textId="77777777" w:rsidR="0062635E" w:rsidRPr="00AF4713" w:rsidRDefault="0062635E" w:rsidP="0062635E">
      <w:pPr>
        <w:rPr>
          <w:rFonts w:cs="Arial"/>
          <w:bCs/>
          <w:color w:val="000000"/>
          <w:sz w:val="20"/>
          <w:szCs w:val="20"/>
        </w:rPr>
      </w:pPr>
      <w:r w:rsidRPr="00AF4713">
        <w:rPr>
          <w:rFonts w:cs="Arial"/>
          <w:bCs/>
          <w:color w:val="000000"/>
          <w:sz w:val="20"/>
          <w:szCs w:val="20"/>
        </w:rPr>
        <w:t>2015</w:t>
      </w:r>
      <w:r w:rsidRPr="00AF4713">
        <w:rPr>
          <w:rFonts w:cs="Arial"/>
          <w:bCs/>
          <w:color w:val="000000"/>
          <w:sz w:val="20"/>
          <w:szCs w:val="20"/>
        </w:rPr>
        <w:tab/>
        <w:t>Randhawa N, Gulland F, Ylitalo G, DeLong R, </w:t>
      </w:r>
      <w:r w:rsidRPr="00AF4713">
        <w:rPr>
          <w:rFonts w:cs="Arial"/>
          <w:b/>
          <w:bCs/>
          <w:color w:val="000000"/>
          <w:sz w:val="20"/>
          <w:szCs w:val="20"/>
        </w:rPr>
        <w:t>Mazet J</w:t>
      </w:r>
      <w:r w:rsidRPr="00AF4713">
        <w:rPr>
          <w:rFonts w:cs="Arial"/>
          <w:bCs/>
          <w:color w:val="000000"/>
          <w:sz w:val="20"/>
          <w:szCs w:val="20"/>
        </w:rPr>
        <w:t xml:space="preserve">. Sentinel California sea lions provide </w:t>
      </w:r>
    </w:p>
    <w:p w14:paraId="740FA821" w14:textId="77777777" w:rsidR="0062635E" w:rsidRPr="00AF4713" w:rsidRDefault="0062635E" w:rsidP="0062635E">
      <w:pPr>
        <w:ind w:left="720"/>
        <w:rPr>
          <w:rFonts w:cs="Arial"/>
          <w:bCs/>
          <w:color w:val="000000"/>
          <w:sz w:val="20"/>
          <w:szCs w:val="20"/>
        </w:rPr>
      </w:pPr>
      <w:r w:rsidRPr="00AF4713">
        <w:rPr>
          <w:rFonts w:cs="Arial"/>
          <w:bCs/>
          <w:color w:val="000000"/>
          <w:sz w:val="20"/>
          <w:szCs w:val="20"/>
        </w:rPr>
        <w:t>insight into legacy organochlorine exposure trends and their association with cancer and infectious disease. </w:t>
      </w:r>
      <w:r w:rsidRPr="00AF4713">
        <w:rPr>
          <w:rFonts w:cs="Arial"/>
          <w:bCs/>
          <w:i/>
          <w:color w:val="000000"/>
          <w:sz w:val="20"/>
          <w:szCs w:val="20"/>
        </w:rPr>
        <w:t>One Health</w:t>
      </w:r>
      <w:r w:rsidRPr="00AF4713">
        <w:rPr>
          <w:rFonts w:cs="Arial"/>
          <w:bCs/>
          <w:color w:val="000000"/>
          <w:sz w:val="20"/>
          <w:szCs w:val="20"/>
        </w:rPr>
        <w:t xml:space="preserve"> doi:10.1016/j.onehlt.2015.08.003, 1: 37-43.</w:t>
      </w:r>
    </w:p>
    <w:p w14:paraId="7B3219D6" w14:textId="77777777" w:rsidR="0062635E" w:rsidRPr="00AF4713" w:rsidRDefault="0062635E" w:rsidP="0062635E">
      <w:pPr>
        <w:shd w:val="clear" w:color="auto" w:fill="FFFFFF"/>
        <w:rPr>
          <w:rFonts w:cs="Arial"/>
          <w:bCs/>
          <w:sz w:val="20"/>
          <w:szCs w:val="20"/>
        </w:rPr>
      </w:pPr>
      <w:r w:rsidRPr="00AF4713">
        <w:rPr>
          <w:rFonts w:cs="Arial"/>
          <w:bCs/>
          <w:sz w:val="20"/>
          <w:szCs w:val="20"/>
        </w:rPr>
        <w:t>2015</w:t>
      </w:r>
      <w:r w:rsidRPr="00AF4713">
        <w:rPr>
          <w:rFonts w:cs="Arial"/>
          <w:bCs/>
          <w:sz w:val="20"/>
          <w:szCs w:val="20"/>
        </w:rPr>
        <w:tab/>
      </w:r>
      <w:proofErr w:type="spellStart"/>
      <w:r w:rsidRPr="00AF4713">
        <w:rPr>
          <w:rFonts w:cs="Arial"/>
          <w:bCs/>
          <w:sz w:val="20"/>
          <w:szCs w:val="20"/>
        </w:rPr>
        <w:t>Rejmanek</w:t>
      </w:r>
      <w:proofErr w:type="spellEnd"/>
      <w:r w:rsidRPr="00AF4713">
        <w:rPr>
          <w:rFonts w:cs="Arial"/>
          <w:bCs/>
          <w:sz w:val="20"/>
          <w:szCs w:val="20"/>
        </w:rPr>
        <w:t xml:space="preserve">, D, Hosseini, P, </w:t>
      </w:r>
      <w:r w:rsidRPr="00AF4713">
        <w:rPr>
          <w:rFonts w:cs="Arial"/>
          <w:b/>
          <w:bCs/>
          <w:sz w:val="20"/>
          <w:szCs w:val="20"/>
        </w:rPr>
        <w:t>Mazet, J</w:t>
      </w:r>
      <w:r w:rsidRPr="00AF4713">
        <w:rPr>
          <w:rFonts w:cs="Arial"/>
          <w:bCs/>
          <w:sz w:val="20"/>
          <w:szCs w:val="20"/>
        </w:rPr>
        <w:t xml:space="preserve">, </w:t>
      </w:r>
      <w:proofErr w:type="spellStart"/>
      <w:r w:rsidRPr="00AF4713">
        <w:rPr>
          <w:rFonts w:cs="Arial"/>
          <w:bCs/>
          <w:sz w:val="20"/>
          <w:szCs w:val="20"/>
        </w:rPr>
        <w:t>Daszak</w:t>
      </w:r>
      <w:proofErr w:type="spellEnd"/>
      <w:r w:rsidRPr="00AF4713">
        <w:rPr>
          <w:rFonts w:cs="Arial"/>
          <w:bCs/>
          <w:sz w:val="20"/>
          <w:szCs w:val="20"/>
        </w:rPr>
        <w:t xml:space="preserve">, P, Goldstein, T. Evolutionary dynamics and </w:t>
      </w:r>
    </w:p>
    <w:p w14:paraId="17B20296" w14:textId="064041ED" w:rsidR="0062635E" w:rsidRPr="0062635E" w:rsidRDefault="0062635E" w:rsidP="0062635E">
      <w:pPr>
        <w:shd w:val="clear" w:color="auto" w:fill="FFFFFF"/>
        <w:ind w:left="720"/>
        <w:rPr>
          <w:rFonts w:cs="Arial"/>
          <w:bCs/>
          <w:sz w:val="20"/>
          <w:szCs w:val="20"/>
        </w:rPr>
      </w:pPr>
      <w:r w:rsidRPr="00AF4713">
        <w:rPr>
          <w:rFonts w:cs="Arial"/>
          <w:bCs/>
          <w:sz w:val="20"/>
          <w:szCs w:val="20"/>
        </w:rPr>
        <w:t xml:space="preserve">global diversity of influenza A virus. </w:t>
      </w:r>
      <w:r w:rsidRPr="00AF4713">
        <w:rPr>
          <w:rFonts w:cs="Arial"/>
          <w:bCs/>
          <w:i/>
          <w:sz w:val="20"/>
          <w:szCs w:val="20"/>
        </w:rPr>
        <w:t>Journal of Virology</w:t>
      </w:r>
      <w:r w:rsidRPr="00AF4713">
        <w:rPr>
          <w:rFonts w:cs="Arial"/>
          <w:bCs/>
          <w:sz w:val="20"/>
          <w:szCs w:val="20"/>
        </w:rPr>
        <w:t xml:space="preserve">, </w:t>
      </w:r>
      <w:proofErr w:type="spellStart"/>
      <w:r w:rsidRPr="00AF4713">
        <w:rPr>
          <w:rFonts w:cs="Arial"/>
          <w:bCs/>
          <w:sz w:val="20"/>
          <w:szCs w:val="20"/>
        </w:rPr>
        <w:t>doi</w:t>
      </w:r>
      <w:proofErr w:type="spellEnd"/>
      <w:r w:rsidRPr="00AF4713">
        <w:rPr>
          <w:rFonts w:cs="Arial"/>
          <w:bCs/>
          <w:sz w:val="20"/>
          <w:szCs w:val="20"/>
        </w:rPr>
        <w:t>: 10.1128/JVI.01573-15.</w:t>
      </w:r>
    </w:p>
    <w:p w14:paraId="239CEC21" w14:textId="77777777" w:rsidR="0062635E" w:rsidRDefault="0062635E" w:rsidP="0062635E">
      <w:pPr>
        <w:shd w:val="clear" w:color="auto" w:fill="FFFFFF"/>
        <w:rPr>
          <w:rFonts w:cs="Arial"/>
          <w:bCs/>
          <w:color w:val="000000"/>
          <w:sz w:val="20"/>
          <w:szCs w:val="20"/>
        </w:rPr>
      </w:pPr>
      <w:r w:rsidRPr="00A76CEF">
        <w:rPr>
          <w:rFonts w:cs="Arial"/>
          <w:bCs/>
          <w:color w:val="000000"/>
          <w:sz w:val="20"/>
          <w:szCs w:val="20"/>
        </w:rPr>
        <w:t xml:space="preserve">2014 </w:t>
      </w:r>
      <w:r w:rsidRPr="00A76CEF">
        <w:rPr>
          <w:rFonts w:cs="Arial"/>
          <w:bCs/>
          <w:color w:val="000000"/>
          <w:sz w:val="20"/>
          <w:szCs w:val="20"/>
        </w:rPr>
        <w:tab/>
        <w:t xml:space="preserve">Schwind J, </w:t>
      </w:r>
      <w:proofErr w:type="spellStart"/>
      <w:r w:rsidRPr="00A76CEF">
        <w:rPr>
          <w:rFonts w:cs="Arial"/>
          <w:bCs/>
          <w:color w:val="000000"/>
          <w:sz w:val="20"/>
          <w:szCs w:val="20"/>
        </w:rPr>
        <w:t>Wolking</w:t>
      </w:r>
      <w:proofErr w:type="spellEnd"/>
      <w:r w:rsidRPr="00A76CEF">
        <w:rPr>
          <w:rFonts w:cs="Arial"/>
          <w:bCs/>
          <w:color w:val="000000"/>
          <w:sz w:val="20"/>
          <w:szCs w:val="20"/>
        </w:rPr>
        <w:t xml:space="preserve"> D, Brownstein J, PREDICT Consortium, </w:t>
      </w:r>
      <w:r w:rsidRPr="00A76CEF">
        <w:rPr>
          <w:rFonts w:cs="Arial"/>
          <w:b/>
          <w:color w:val="000000"/>
          <w:sz w:val="20"/>
          <w:szCs w:val="20"/>
        </w:rPr>
        <w:t>Mazet J</w:t>
      </w:r>
      <w:r>
        <w:rPr>
          <w:rFonts w:cs="Arial"/>
          <w:bCs/>
          <w:color w:val="000000"/>
          <w:sz w:val="20"/>
          <w:szCs w:val="20"/>
        </w:rPr>
        <w:t xml:space="preserve">, Smith W. Evaluation of local </w:t>
      </w:r>
      <w:r w:rsidRPr="00A76CEF">
        <w:rPr>
          <w:rFonts w:cs="Arial"/>
          <w:bCs/>
          <w:color w:val="000000"/>
          <w:sz w:val="20"/>
          <w:szCs w:val="20"/>
        </w:rPr>
        <w:t xml:space="preserve">media </w:t>
      </w:r>
    </w:p>
    <w:p w14:paraId="561B6A74" w14:textId="77777777" w:rsidR="0062635E" w:rsidRDefault="0062635E" w:rsidP="0062635E">
      <w:pPr>
        <w:shd w:val="clear" w:color="auto" w:fill="FFFFFF"/>
        <w:ind w:left="720"/>
        <w:rPr>
          <w:rFonts w:cs="Arial"/>
          <w:bCs/>
          <w:color w:val="000000"/>
          <w:sz w:val="20"/>
          <w:szCs w:val="20"/>
        </w:rPr>
      </w:pPr>
      <w:r w:rsidRPr="00A76CEF">
        <w:rPr>
          <w:rFonts w:cs="Arial"/>
          <w:bCs/>
          <w:color w:val="000000"/>
          <w:sz w:val="20"/>
          <w:szCs w:val="20"/>
        </w:rPr>
        <w:t xml:space="preserve">surveillance for improved disease recognition and monitoring in global hotspot regions. </w:t>
      </w:r>
      <w:proofErr w:type="spellStart"/>
      <w:r w:rsidRPr="00A76CEF">
        <w:rPr>
          <w:rFonts w:cs="Arial"/>
          <w:bCs/>
          <w:i/>
          <w:color w:val="000000"/>
          <w:sz w:val="20"/>
          <w:szCs w:val="20"/>
        </w:rPr>
        <w:t>PLoS</w:t>
      </w:r>
      <w:proofErr w:type="spellEnd"/>
      <w:r w:rsidRPr="00A76CEF">
        <w:rPr>
          <w:rFonts w:cs="Arial"/>
          <w:bCs/>
          <w:i/>
          <w:color w:val="000000"/>
          <w:sz w:val="20"/>
          <w:szCs w:val="20"/>
        </w:rPr>
        <w:t xml:space="preserve"> ONE</w:t>
      </w:r>
      <w:r w:rsidRPr="00A76CEF">
        <w:rPr>
          <w:rFonts w:cs="Arial"/>
          <w:bCs/>
          <w:color w:val="000000"/>
          <w:sz w:val="20"/>
          <w:szCs w:val="20"/>
        </w:rPr>
        <w:t>, 9(10): e110236.</w:t>
      </w:r>
    </w:p>
    <w:p w14:paraId="238143F4" w14:textId="77777777" w:rsidR="006C7790" w:rsidRDefault="006C7790" w:rsidP="006C7790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rPr>
          <w:rFonts w:cs="Arial"/>
          <w:bCs/>
          <w:sz w:val="20"/>
        </w:rPr>
      </w:pPr>
      <w:r w:rsidRPr="002342B8">
        <w:rPr>
          <w:rFonts w:cs="Arial"/>
          <w:bCs/>
          <w:sz w:val="20"/>
        </w:rPr>
        <w:t xml:space="preserve">2012 </w:t>
      </w:r>
      <w:r w:rsidRPr="002342B8">
        <w:rPr>
          <w:rFonts w:cs="Arial"/>
          <w:bCs/>
          <w:sz w:val="20"/>
        </w:rPr>
        <w:tab/>
        <w:t xml:space="preserve">Morse S, </w:t>
      </w:r>
      <w:r w:rsidRPr="002342B8">
        <w:rPr>
          <w:rFonts w:cs="Arial"/>
          <w:b/>
          <w:bCs/>
          <w:sz w:val="20"/>
        </w:rPr>
        <w:t>Mazet J</w:t>
      </w:r>
      <w:r w:rsidRPr="002342B8">
        <w:rPr>
          <w:rFonts w:cs="Arial"/>
          <w:bCs/>
          <w:sz w:val="20"/>
        </w:rPr>
        <w:t xml:space="preserve">, </w:t>
      </w:r>
      <w:proofErr w:type="spellStart"/>
      <w:r w:rsidRPr="002342B8">
        <w:rPr>
          <w:rFonts w:cs="Arial"/>
          <w:bCs/>
          <w:sz w:val="20"/>
        </w:rPr>
        <w:t>Woolhouse</w:t>
      </w:r>
      <w:proofErr w:type="spellEnd"/>
      <w:r w:rsidRPr="002342B8">
        <w:rPr>
          <w:rFonts w:cs="Arial"/>
          <w:bCs/>
          <w:sz w:val="20"/>
        </w:rPr>
        <w:t xml:space="preserve"> M, Parrish C, Carroll D, </w:t>
      </w:r>
      <w:proofErr w:type="spellStart"/>
      <w:r w:rsidRPr="002342B8">
        <w:rPr>
          <w:rFonts w:cs="Arial"/>
          <w:bCs/>
          <w:sz w:val="20"/>
        </w:rPr>
        <w:t>Karesh</w:t>
      </w:r>
      <w:proofErr w:type="spellEnd"/>
      <w:r w:rsidRPr="002342B8">
        <w:rPr>
          <w:rFonts w:cs="Arial"/>
          <w:bCs/>
          <w:sz w:val="20"/>
        </w:rPr>
        <w:t xml:space="preserve"> W, </w:t>
      </w:r>
      <w:proofErr w:type="spellStart"/>
      <w:r w:rsidRPr="002342B8">
        <w:rPr>
          <w:rFonts w:cs="Arial"/>
          <w:bCs/>
          <w:sz w:val="20"/>
        </w:rPr>
        <w:t>Zabrana-Torrelio</w:t>
      </w:r>
      <w:proofErr w:type="spellEnd"/>
      <w:r w:rsidRPr="002342B8">
        <w:rPr>
          <w:rFonts w:cs="Arial"/>
          <w:bCs/>
          <w:sz w:val="20"/>
        </w:rPr>
        <w:t xml:space="preserve"> C, Lipkin W, </w:t>
      </w:r>
      <w:proofErr w:type="spellStart"/>
      <w:r w:rsidRPr="002342B8">
        <w:rPr>
          <w:rFonts w:cs="Arial"/>
          <w:bCs/>
          <w:sz w:val="20"/>
        </w:rPr>
        <w:t>Daszak</w:t>
      </w:r>
      <w:proofErr w:type="spellEnd"/>
      <w:r w:rsidRPr="002342B8">
        <w:rPr>
          <w:rFonts w:cs="Arial"/>
          <w:bCs/>
          <w:sz w:val="20"/>
        </w:rPr>
        <w:t xml:space="preserve"> P. </w:t>
      </w:r>
    </w:p>
    <w:p w14:paraId="3118BB69" w14:textId="77777777" w:rsidR="006C7790" w:rsidRDefault="006C7790" w:rsidP="006C7790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ind w:left="720"/>
        <w:rPr>
          <w:rFonts w:cs="Arial"/>
          <w:bCs/>
          <w:sz w:val="20"/>
        </w:rPr>
      </w:pPr>
      <w:r w:rsidRPr="002342B8">
        <w:rPr>
          <w:rFonts w:cs="Arial"/>
          <w:bCs/>
          <w:sz w:val="20"/>
        </w:rPr>
        <w:t xml:space="preserve">Prediction and prevention of the next pandemic zoonosis. </w:t>
      </w:r>
      <w:r w:rsidRPr="002342B8">
        <w:rPr>
          <w:rFonts w:cs="Arial"/>
          <w:bCs/>
          <w:i/>
          <w:sz w:val="20"/>
        </w:rPr>
        <w:t>The Lancet</w:t>
      </w:r>
      <w:r w:rsidRPr="002342B8">
        <w:rPr>
          <w:rFonts w:cs="Arial"/>
          <w:bCs/>
          <w:sz w:val="20"/>
        </w:rPr>
        <w:t>, 380(9857): 1956-65.</w:t>
      </w:r>
    </w:p>
    <w:p w14:paraId="5DB5B354" w14:textId="77777777" w:rsidR="0062635E" w:rsidRPr="002342B8" w:rsidRDefault="0062635E" w:rsidP="0062635E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rPr>
          <w:rFonts w:cs="Arial"/>
          <w:bCs/>
          <w:sz w:val="20"/>
        </w:rPr>
      </w:pPr>
      <w:r w:rsidRPr="002342B8">
        <w:rPr>
          <w:rFonts w:cs="Arial"/>
          <w:bCs/>
          <w:sz w:val="20"/>
        </w:rPr>
        <w:t>2009</w:t>
      </w:r>
      <w:r w:rsidRPr="002342B8">
        <w:rPr>
          <w:rFonts w:cs="Arial"/>
          <w:bCs/>
          <w:sz w:val="20"/>
        </w:rPr>
        <w:tab/>
      </w:r>
      <w:r w:rsidRPr="002342B8">
        <w:rPr>
          <w:rFonts w:cs="Arial"/>
          <w:b/>
          <w:bCs/>
          <w:sz w:val="20"/>
        </w:rPr>
        <w:t>Mazet J</w:t>
      </w:r>
      <w:r w:rsidRPr="002342B8">
        <w:rPr>
          <w:rFonts w:cs="Arial"/>
          <w:bCs/>
          <w:sz w:val="20"/>
        </w:rPr>
        <w:t xml:space="preserve">, Clifford D, </w:t>
      </w:r>
      <w:proofErr w:type="spellStart"/>
      <w:r w:rsidRPr="002342B8">
        <w:rPr>
          <w:rFonts w:cs="Arial"/>
          <w:bCs/>
          <w:sz w:val="20"/>
        </w:rPr>
        <w:t>Coppolillo</w:t>
      </w:r>
      <w:proofErr w:type="spellEnd"/>
      <w:r w:rsidRPr="002342B8">
        <w:rPr>
          <w:rFonts w:cs="Arial"/>
          <w:bCs/>
          <w:sz w:val="20"/>
        </w:rPr>
        <w:t xml:space="preserve"> P, Deolalikar A, Erickson J, </w:t>
      </w:r>
      <w:proofErr w:type="spellStart"/>
      <w:r w:rsidRPr="002342B8">
        <w:rPr>
          <w:rFonts w:cs="Arial"/>
          <w:bCs/>
          <w:sz w:val="20"/>
        </w:rPr>
        <w:t>Kazwala</w:t>
      </w:r>
      <w:proofErr w:type="spellEnd"/>
      <w:r w:rsidRPr="002342B8">
        <w:rPr>
          <w:rFonts w:cs="Arial"/>
          <w:bCs/>
          <w:sz w:val="20"/>
        </w:rPr>
        <w:t xml:space="preserve"> R. A ‘‘One Health’’</w:t>
      </w:r>
    </w:p>
    <w:p w14:paraId="1EAD9601" w14:textId="77777777" w:rsidR="0062635E" w:rsidRPr="00382F9C" w:rsidRDefault="0062635E" w:rsidP="0062635E">
      <w:pPr>
        <w:widowControl w:val="0"/>
        <w:tabs>
          <w:tab w:val="left" w:pos="720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overflowPunct w:val="0"/>
        <w:autoSpaceDE/>
        <w:autoSpaceDN/>
        <w:adjustRightInd w:val="0"/>
        <w:ind w:left="720"/>
        <w:rPr>
          <w:rFonts w:cs="Arial"/>
          <w:bCs/>
          <w:sz w:val="20"/>
        </w:rPr>
      </w:pPr>
      <w:r w:rsidRPr="002342B8">
        <w:rPr>
          <w:rFonts w:cs="Arial"/>
          <w:bCs/>
          <w:sz w:val="20"/>
        </w:rPr>
        <w:t xml:space="preserve">Approach to Address Emerging Zoonoses: The HALI Project in Tanzania. </w:t>
      </w:r>
      <w:proofErr w:type="spellStart"/>
      <w:r w:rsidRPr="002342B8">
        <w:rPr>
          <w:rFonts w:cs="Arial"/>
          <w:bCs/>
          <w:i/>
          <w:sz w:val="20"/>
        </w:rPr>
        <w:t>PLoS</w:t>
      </w:r>
      <w:proofErr w:type="spellEnd"/>
      <w:r w:rsidRPr="002342B8">
        <w:rPr>
          <w:rFonts w:cs="Arial"/>
          <w:bCs/>
          <w:i/>
          <w:sz w:val="20"/>
        </w:rPr>
        <w:t xml:space="preserve"> Medicine</w:t>
      </w:r>
      <w:r w:rsidRPr="002342B8">
        <w:rPr>
          <w:rFonts w:cs="Arial"/>
          <w:bCs/>
          <w:sz w:val="20"/>
        </w:rPr>
        <w:t xml:space="preserve">, 6(12): e1000190. </w:t>
      </w:r>
    </w:p>
    <w:p w14:paraId="2255A0AF" w14:textId="77777777" w:rsidR="00765CC5" w:rsidRPr="0077375E" w:rsidRDefault="00765CC5" w:rsidP="00765CC5">
      <w:pPr>
        <w:widowControl w:val="0"/>
        <w:spacing w:line="264" w:lineRule="auto"/>
        <w:rPr>
          <w:rFonts w:cs="Arial"/>
          <w:sz w:val="16"/>
          <w:szCs w:val="16"/>
        </w:rPr>
      </w:pPr>
    </w:p>
    <w:p w14:paraId="7523A9F9" w14:textId="2ED072FC" w:rsidR="0093113F" w:rsidRPr="0062635E" w:rsidRDefault="0062635E" w:rsidP="0062635E">
      <w:pPr>
        <w:autoSpaceDE/>
        <w:autoSpaceDN/>
        <w:rPr>
          <w:rFonts w:cs="Arial"/>
          <w:bCs/>
          <w:sz w:val="20"/>
          <w:szCs w:val="20"/>
        </w:rPr>
      </w:pPr>
      <w:r>
        <w:rPr>
          <w:rStyle w:val="Strong"/>
        </w:rPr>
        <w:t>C</w:t>
      </w:r>
      <w:r w:rsidR="00765CC5" w:rsidRPr="00A128A0">
        <w:rPr>
          <w:rStyle w:val="Strong"/>
        </w:rPr>
        <w:t>.</w:t>
      </w:r>
      <w:r w:rsidR="00765CC5" w:rsidRPr="00A128A0">
        <w:rPr>
          <w:rStyle w:val="Strong"/>
        </w:rPr>
        <w:tab/>
      </w:r>
      <w:r>
        <w:rPr>
          <w:rStyle w:val="Strong"/>
        </w:rPr>
        <w:t>Current or Recent Extramural Fu</w:t>
      </w:r>
      <w:bookmarkStart w:id="0" w:name="_GoBack"/>
      <w:bookmarkEnd w:id="0"/>
      <w:r>
        <w:rPr>
          <w:rStyle w:val="Strong"/>
        </w:rPr>
        <w:t>nding</w:t>
      </w:r>
      <w:r w:rsidR="00765CC5" w:rsidRPr="00E95EE8">
        <w:t xml:space="preserve"> </w:t>
      </w:r>
    </w:p>
    <w:p w14:paraId="544C2886" w14:textId="77777777" w:rsidR="0093113F" w:rsidRPr="0093113F" w:rsidRDefault="0093113F" w:rsidP="0093113F">
      <w:pPr>
        <w:tabs>
          <w:tab w:val="left" w:pos="360"/>
        </w:tabs>
        <w:rPr>
          <w:sz w:val="16"/>
          <w:szCs w:val="16"/>
        </w:rPr>
      </w:pPr>
    </w:p>
    <w:p w14:paraId="3419D1E6" w14:textId="77777777" w:rsidR="00E661B1" w:rsidRPr="00E661B1" w:rsidRDefault="00E661B1" w:rsidP="00E661B1">
      <w:pPr>
        <w:tabs>
          <w:tab w:val="left" w:pos="360"/>
        </w:tabs>
        <w:rPr>
          <w:rFonts w:cs="Arial"/>
          <w:b/>
          <w:sz w:val="16"/>
          <w:szCs w:val="16"/>
          <w:u w:val="single"/>
        </w:rPr>
      </w:pPr>
      <w:r w:rsidRPr="00E661B1">
        <w:rPr>
          <w:rFonts w:cs="Arial"/>
          <w:b/>
          <w:szCs w:val="22"/>
          <w:u w:val="single"/>
        </w:rPr>
        <w:t>Ongoing Research Support</w:t>
      </w:r>
    </w:p>
    <w:p w14:paraId="5D963913" w14:textId="5BF76EE6" w:rsidR="00E661B1" w:rsidRPr="00E661B1" w:rsidRDefault="00E661B1" w:rsidP="00E661B1">
      <w:pPr>
        <w:tabs>
          <w:tab w:val="left" w:pos="360"/>
        </w:tabs>
        <w:rPr>
          <w:rFonts w:cs="Arial"/>
          <w:sz w:val="16"/>
          <w:szCs w:val="16"/>
        </w:rPr>
      </w:pPr>
    </w:p>
    <w:p w14:paraId="65B7EB14" w14:textId="0B1D6C5E" w:rsidR="00D62DD8" w:rsidRPr="00E661B1" w:rsidRDefault="00D62DD8" w:rsidP="00D62DD8">
      <w:pPr>
        <w:widowControl w:val="0"/>
        <w:rPr>
          <w:rFonts w:cs="Arial"/>
          <w:b/>
          <w:color w:val="000000" w:themeColor="text1"/>
          <w:szCs w:val="22"/>
        </w:rPr>
      </w:pPr>
      <w:r w:rsidRPr="00E661B1">
        <w:rPr>
          <w:rFonts w:cs="Arial"/>
          <w:b/>
          <w:color w:val="000000" w:themeColor="text1"/>
          <w:szCs w:val="22"/>
        </w:rPr>
        <w:t>Title:</w:t>
      </w:r>
      <w:r>
        <w:rPr>
          <w:rFonts w:cs="Arial"/>
          <w:szCs w:val="22"/>
        </w:rPr>
        <w:t xml:space="preserve"> One Health Workforce </w:t>
      </w:r>
      <w:r w:rsidR="004C1F6A">
        <w:rPr>
          <w:rFonts w:cs="Arial"/>
          <w:szCs w:val="22"/>
        </w:rPr>
        <w:t xml:space="preserve">– </w:t>
      </w:r>
      <w:r>
        <w:rPr>
          <w:rFonts w:cs="Arial"/>
          <w:szCs w:val="22"/>
        </w:rPr>
        <w:t>Next Generation</w:t>
      </w:r>
    </w:p>
    <w:p w14:paraId="5BC25207" w14:textId="77777777" w:rsidR="00D62DD8" w:rsidRPr="00E661B1" w:rsidRDefault="00D62DD8" w:rsidP="00D62DD8">
      <w:pPr>
        <w:widowControl w:val="0"/>
        <w:rPr>
          <w:rFonts w:cs="Arial"/>
          <w:b/>
          <w:color w:val="000000" w:themeColor="text1"/>
          <w:szCs w:val="22"/>
        </w:rPr>
      </w:pPr>
      <w:r w:rsidRPr="00E661B1">
        <w:rPr>
          <w:rFonts w:cs="Arial"/>
          <w:b/>
          <w:color w:val="000000" w:themeColor="text1"/>
          <w:szCs w:val="22"/>
        </w:rPr>
        <w:t>Agency:</w:t>
      </w:r>
      <w:r w:rsidRPr="00E661B1">
        <w:rPr>
          <w:rFonts w:cs="Arial"/>
          <w:color w:val="000000" w:themeColor="text1"/>
          <w:szCs w:val="22"/>
        </w:rPr>
        <w:t xml:space="preserve"> US Agency for International Development</w:t>
      </w:r>
      <w:r w:rsidRPr="00E661B1">
        <w:rPr>
          <w:rFonts w:cs="Arial"/>
          <w:b/>
          <w:color w:val="000000" w:themeColor="text1"/>
          <w:szCs w:val="22"/>
        </w:rPr>
        <w:t xml:space="preserve"> </w:t>
      </w:r>
    </w:p>
    <w:p w14:paraId="48D1C8BC" w14:textId="730B25EA" w:rsidR="00D62DD8" w:rsidRPr="00E661B1" w:rsidRDefault="00D62DD8" w:rsidP="00D62DD8">
      <w:pPr>
        <w:widowControl w:val="0"/>
        <w:rPr>
          <w:rFonts w:cs="Arial"/>
          <w:color w:val="000000" w:themeColor="text1"/>
          <w:szCs w:val="22"/>
        </w:rPr>
      </w:pPr>
      <w:r w:rsidRPr="00E661B1">
        <w:rPr>
          <w:rFonts w:cs="Arial"/>
          <w:b/>
          <w:color w:val="000000" w:themeColor="text1"/>
          <w:szCs w:val="22"/>
        </w:rPr>
        <w:t>Amount:</w:t>
      </w:r>
      <w:r w:rsidRPr="00E661B1">
        <w:rPr>
          <w:rFonts w:cs="Arial"/>
          <w:color w:val="000000" w:themeColor="text1"/>
          <w:szCs w:val="22"/>
        </w:rPr>
        <w:t xml:space="preserve"> $</w:t>
      </w:r>
      <w:r>
        <w:rPr>
          <w:rFonts w:cs="Arial"/>
          <w:color w:val="000000" w:themeColor="text1"/>
          <w:szCs w:val="22"/>
        </w:rPr>
        <w:t>85,000,000</w:t>
      </w:r>
    </w:p>
    <w:p w14:paraId="330EA73E" w14:textId="1DCDF307" w:rsidR="00D62DD8" w:rsidRPr="00E661B1" w:rsidRDefault="00D62DD8" w:rsidP="00D62DD8">
      <w:pPr>
        <w:widowControl w:val="0"/>
        <w:rPr>
          <w:rFonts w:cs="Arial"/>
          <w:color w:val="000000" w:themeColor="text1"/>
          <w:szCs w:val="22"/>
        </w:rPr>
      </w:pPr>
      <w:r w:rsidRPr="00E661B1">
        <w:rPr>
          <w:rFonts w:cs="Arial"/>
          <w:b/>
          <w:color w:val="000000" w:themeColor="text1"/>
          <w:szCs w:val="22"/>
        </w:rPr>
        <w:t>Date(s):</w:t>
      </w:r>
      <w:r w:rsidRPr="00E661B1">
        <w:rPr>
          <w:rFonts w:cs="Arial"/>
          <w:color w:val="000000" w:themeColor="text1"/>
          <w:szCs w:val="22"/>
        </w:rPr>
        <w:t xml:space="preserve"> 10/01/201</w:t>
      </w:r>
      <w:r>
        <w:rPr>
          <w:rFonts w:cs="Arial"/>
          <w:color w:val="000000" w:themeColor="text1"/>
          <w:szCs w:val="22"/>
        </w:rPr>
        <w:t>9</w:t>
      </w:r>
      <w:r w:rsidRPr="00E661B1">
        <w:rPr>
          <w:rFonts w:cs="Arial"/>
          <w:color w:val="000000" w:themeColor="text1"/>
          <w:szCs w:val="22"/>
        </w:rPr>
        <w:t xml:space="preserve"> – 09/30/20</w:t>
      </w:r>
      <w:r>
        <w:rPr>
          <w:rFonts w:cs="Arial"/>
          <w:color w:val="000000" w:themeColor="text1"/>
          <w:szCs w:val="22"/>
        </w:rPr>
        <w:t>24</w:t>
      </w:r>
    </w:p>
    <w:p w14:paraId="5432D249" w14:textId="428AA562" w:rsidR="00D62DD8" w:rsidRPr="00E661B1" w:rsidRDefault="00D62DD8" w:rsidP="00D62DD8">
      <w:pPr>
        <w:widowControl w:val="0"/>
        <w:rPr>
          <w:rFonts w:cs="Arial"/>
          <w:color w:val="000000" w:themeColor="text1"/>
          <w:szCs w:val="22"/>
        </w:rPr>
      </w:pPr>
      <w:r w:rsidRPr="00E661B1">
        <w:rPr>
          <w:rFonts w:cs="Arial"/>
          <w:b/>
          <w:color w:val="000000" w:themeColor="text1"/>
          <w:szCs w:val="22"/>
        </w:rPr>
        <w:t>PI/Co-PI:</w:t>
      </w:r>
      <w:r>
        <w:rPr>
          <w:rFonts w:cs="Arial"/>
          <w:color w:val="000000" w:themeColor="text1"/>
          <w:szCs w:val="22"/>
        </w:rPr>
        <w:t xml:space="preserve"> Principal Investigator</w:t>
      </w:r>
    </w:p>
    <w:p w14:paraId="10C16121" w14:textId="77777777" w:rsidR="00D62DD8" w:rsidRDefault="00D62DD8" w:rsidP="00E661B1">
      <w:pPr>
        <w:widowControl w:val="0"/>
        <w:rPr>
          <w:rFonts w:cs="Arial"/>
          <w:b/>
          <w:color w:val="000000" w:themeColor="text1"/>
          <w:szCs w:val="22"/>
        </w:rPr>
      </w:pPr>
    </w:p>
    <w:p w14:paraId="6718638B" w14:textId="77777777" w:rsidR="00E661B1" w:rsidRPr="00E661B1" w:rsidRDefault="00E661B1" w:rsidP="00E661B1">
      <w:pPr>
        <w:widowControl w:val="0"/>
        <w:rPr>
          <w:rFonts w:cs="Arial"/>
          <w:b/>
          <w:color w:val="000000" w:themeColor="text1"/>
          <w:szCs w:val="22"/>
        </w:rPr>
      </w:pPr>
      <w:r w:rsidRPr="00E661B1">
        <w:rPr>
          <w:rFonts w:cs="Arial"/>
          <w:b/>
          <w:color w:val="000000" w:themeColor="text1"/>
          <w:szCs w:val="22"/>
        </w:rPr>
        <w:t>Title:</w:t>
      </w:r>
      <w:r w:rsidRPr="00E661B1">
        <w:rPr>
          <w:rFonts w:cs="Arial"/>
          <w:color w:val="000000" w:themeColor="text1"/>
          <w:szCs w:val="22"/>
        </w:rPr>
        <w:t xml:space="preserve"> Emerging Pandemic Threats (EPT-2)</w:t>
      </w:r>
      <w:r w:rsidRPr="00E661B1">
        <w:rPr>
          <w:rFonts w:cs="Arial"/>
          <w:b/>
          <w:color w:val="000000" w:themeColor="text1"/>
          <w:szCs w:val="22"/>
        </w:rPr>
        <w:t xml:space="preserve"> </w:t>
      </w:r>
      <w:r w:rsidRPr="00E661B1">
        <w:rPr>
          <w:rFonts w:cs="Arial"/>
          <w:szCs w:val="22"/>
        </w:rPr>
        <w:t>Program PREDICT-2</w:t>
      </w:r>
    </w:p>
    <w:p w14:paraId="2DAFBCF0" w14:textId="77777777" w:rsidR="00E661B1" w:rsidRPr="00E661B1" w:rsidRDefault="00E661B1" w:rsidP="00E661B1">
      <w:pPr>
        <w:widowControl w:val="0"/>
        <w:rPr>
          <w:rFonts w:cs="Arial"/>
          <w:b/>
          <w:color w:val="000000" w:themeColor="text1"/>
          <w:szCs w:val="22"/>
        </w:rPr>
      </w:pPr>
      <w:r w:rsidRPr="00E661B1">
        <w:rPr>
          <w:rFonts w:cs="Arial"/>
          <w:b/>
          <w:color w:val="000000" w:themeColor="text1"/>
          <w:szCs w:val="22"/>
        </w:rPr>
        <w:t>Agency:</w:t>
      </w:r>
      <w:r w:rsidRPr="00E661B1">
        <w:rPr>
          <w:rFonts w:cs="Arial"/>
          <w:color w:val="000000" w:themeColor="text1"/>
          <w:szCs w:val="22"/>
        </w:rPr>
        <w:t xml:space="preserve"> US Agency for International Development</w:t>
      </w:r>
      <w:r w:rsidRPr="00E661B1">
        <w:rPr>
          <w:rFonts w:cs="Arial"/>
          <w:b/>
          <w:color w:val="000000" w:themeColor="text1"/>
          <w:szCs w:val="22"/>
        </w:rPr>
        <w:t xml:space="preserve"> </w:t>
      </w:r>
    </w:p>
    <w:p w14:paraId="49F01D2D" w14:textId="7D8648A7" w:rsidR="00E661B1" w:rsidRPr="00E661B1" w:rsidRDefault="00E661B1" w:rsidP="00E661B1">
      <w:pPr>
        <w:widowControl w:val="0"/>
        <w:rPr>
          <w:rFonts w:cs="Arial"/>
          <w:color w:val="000000" w:themeColor="text1"/>
          <w:szCs w:val="22"/>
        </w:rPr>
      </w:pPr>
      <w:r w:rsidRPr="00E661B1">
        <w:rPr>
          <w:rFonts w:cs="Arial"/>
          <w:b/>
          <w:color w:val="000000" w:themeColor="text1"/>
          <w:szCs w:val="22"/>
        </w:rPr>
        <w:t>Amount:</w:t>
      </w:r>
      <w:r w:rsidRPr="00E661B1">
        <w:rPr>
          <w:rFonts w:cs="Arial"/>
          <w:color w:val="000000" w:themeColor="text1"/>
          <w:szCs w:val="22"/>
        </w:rPr>
        <w:t xml:space="preserve"> $138,000,000 (PREDICT-1 &amp; 2 combined $2</w:t>
      </w:r>
      <w:r w:rsidR="004C3CA6">
        <w:rPr>
          <w:rFonts w:cs="Arial"/>
          <w:color w:val="000000" w:themeColor="text1"/>
          <w:szCs w:val="22"/>
        </w:rPr>
        <w:t>1</w:t>
      </w:r>
      <w:r w:rsidRPr="00E661B1">
        <w:rPr>
          <w:rFonts w:cs="Arial"/>
          <w:color w:val="000000" w:themeColor="text1"/>
          <w:szCs w:val="22"/>
        </w:rPr>
        <w:t>3</w:t>
      </w:r>
      <w:r w:rsidR="004C3CA6">
        <w:rPr>
          <w:rFonts w:cs="Arial"/>
          <w:color w:val="000000" w:themeColor="text1"/>
          <w:szCs w:val="22"/>
        </w:rPr>
        <w:t>,00</w:t>
      </w:r>
      <w:r w:rsidRPr="00E661B1">
        <w:rPr>
          <w:rFonts w:cs="Arial"/>
          <w:color w:val="000000" w:themeColor="text1"/>
          <w:szCs w:val="22"/>
        </w:rPr>
        <w:t>0,000)</w:t>
      </w:r>
    </w:p>
    <w:p w14:paraId="1B9C26F5" w14:textId="027BF515" w:rsidR="00E661B1" w:rsidRPr="00E661B1" w:rsidRDefault="00E661B1" w:rsidP="00E661B1">
      <w:pPr>
        <w:widowControl w:val="0"/>
        <w:rPr>
          <w:rFonts w:cs="Arial"/>
          <w:color w:val="000000" w:themeColor="text1"/>
          <w:szCs w:val="22"/>
        </w:rPr>
      </w:pPr>
      <w:r w:rsidRPr="00E661B1">
        <w:rPr>
          <w:rFonts w:cs="Arial"/>
          <w:b/>
          <w:color w:val="000000" w:themeColor="text1"/>
          <w:szCs w:val="22"/>
        </w:rPr>
        <w:t>Date(s):</w:t>
      </w:r>
      <w:r w:rsidRPr="00E661B1">
        <w:rPr>
          <w:rFonts w:cs="Arial"/>
          <w:color w:val="000000" w:themeColor="text1"/>
          <w:szCs w:val="22"/>
        </w:rPr>
        <w:t xml:space="preserve"> 10/01/2014 – 0</w:t>
      </w:r>
      <w:r w:rsidR="004C1F6A">
        <w:rPr>
          <w:rFonts w:cs="Arial"/>
          <w:color w:val="000000" w:themeColor="text1"/>
          <w:szCs w:val="22"/>
        </w:rPr>
        <w:t>3</w:t>
      </w:r>
      <w:r w:rsidRPr="00E661B1">
        <w:rPr>
          <w:rFonts w:cs="Arial"/>
          <w:color w:val="000000" w:themeColor="text1"/>
          <w:szCs w:val="22"/>
        </w:rPr>
        <w:t>/3</w:t>
      </w:r>
      <w:r w:rsidR="004C1F6A">
        <w:rPr>
          <w:rFonts w:cs="Arial"/>
          <w:color w:val="000000" w:themeColor="text1"/>
          <w:szCs w:val="22"/>
        </w:rPr>
        <w:t>1</w:t>
      </w:r>
      <w:r w:rsidRPr="00E661B1">
        <w:rPr>
          <w:rFonts w:cs="Arial"/>
          <w:color w:val="000000" w:themeColor="text1"/>
          <w:szCs w:val="22"/>
        </w:rPr>
        <w:t>/2019</w:t>
      </w:r>
    </w:p>
    <w:p w14:paraId="5568F772" w14:textId="6875E737" w:rsidR="007C351F" w:rsidRPr="004C1F6A" w:rsidRDefault="00E661B1" w:rsidP="00E661B1">
      <w:pPr>
        <w:widowControl w:val="0"/>
        <w:rPr>
          <w:rStyle w:val="Strong"/>
          <w:rFonts w:cs="Arial"/>
          <w:b w:val="0"/>
          <w:bCs w:val="0"/>
          <w:color w:val="000000" w:themeColor="text1"/>
          <w:szCs w:val="22"/>
        </w:rPr>
      </w:pPr>
      <w:r w:rsidRPr="00E661B1">
        <w:rPr>
          <w:rFonts w:cs="Arial"/>
          <w:b/>
          <w:color w:val="000000" w:themeColor="text1"/>
          <w:szCs w:val="22"/>
        </w:rPr>
        <w:t>PI/Co-PI:</w:t>
      </w:r>
      <w:r w:rsidRPr="00E661B1">
        <w:rPr>
          <w:rFonts w:cs="Arial"/>
          <w:color w:val="000000" w:themeColor="text1"/>
          <w:szCs w:val="22"/>
        </w:rPr>
        <w:t xml:space="preserve"> Principal Investigator (30 countries)</w:t>
      </w:r>
    </w:p>
    <w:sectPr w:rsidR="007C351F" w:rsidRPr="004C1F6A" w:rsidSect="00DF7645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B0EF8" w14:textId="77777777" w:rsidR="00E70B46" w:rsidRDefault="00E70B46">
      <w:r>
        <w:separator/>
      </w:r>
    </w:p>
  </w:endnote>
  <w:endnote w:type="continuationSeparator" w:id="0">
    <w:p w14:paraId="0BF0CB0B" w14:textId="77777777" w:rsidR="00E70B46" w:rsidRDefault="00E7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0AAE" w14:textId="77777777" w:rsidR="00E70B46" w:rsidRDefault="00E70B46">
      <w:r>
        <w:separator/>
      </w:r>
    </w:p>
  </w:footnote>
  <w:footnote w:type="continuationSeparator" w:id="0">
    <w:p w14:paraId="63914B91" w14:textId="77777777" w:rsidR="00E70B46" w:rsidRDefault="00E70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11255" w14:textId="4BE79BB4" w:rsidR="0093113F" w:rsidRDefault="00931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760703"/>
    <w:multiLevelType w:val="hybridMultilevel"/>
    <w:tmpl w:val="2E084C00"/>
    <w:lvl w:ilvl="0" w:tplc="305491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734041"/>
    <w:multiLevelType w:val="hybridMultilevel"/>
    <w:tmpl w:val="A3928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7AA1341"/>
    <w:multiLevelType w:val="hybridMultilevel"/>
    <w:tmpl w:val="3118D19C"/>
    <w:lvl w:ilvl="0" w:tplc="0E66E3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F477CC"/>
    <w:multiLevelType w:val="hybridMultilevel"/>
    <w:tmpl w:val="5346FEE4"/>
    <w:lvl w:ilvl="0" w:tplc="8A8C8B8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82415"/>
    <w:multiLevelType w:val="hybridMultilevel"/>
    <w:tmpl w:val="E8B4E44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8820AB"/>
    <w:multiLevelType w:val="multilevel"/>
    <w:tmpl w:val="1234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D262E9"/>
    <w:multiLevelType w:val="hybridMultilevel"/>
    <w:tmpl w:val="B71C50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84233"/>
    <w:multiLevelType w:val="hybridMultilevel"/>
    <w:tmpl w:val="C1A2F084"/>
    <w:lvl w:ilvl="0" w:tplc="4CDC0A0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B7C93"/>
    <w:multiLevelType w:val="multilevel"/>
    <w:tmpl w:val="C912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D053B8"/>
    <w:multiLevelType w:val="hybridMultilevel"/>
    <w:tmpl w:val="59707D7E"/>
    <w:lvl w:ilvl="0" w:tplc="A928DA5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D5157"/>
    <w:multiLevelType w:val="hybridMultilevel"/>
    <w:tmpl w:val="1B0863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F069B"/>
    <w:multiLevelType w:val="hybridMultilevel"/>
    <w:tmpl w:val="4662A0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02B3517"/>
    <w:multiLevelType w:val="hybridMultilevel"/>
    <w:tmpl w:val="714006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0F5A63"/>
    <w:multiLevelType w:val="hybridMultilevel"/>
    <w:tmpl w:val="C5E43F1E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05E5A"/>
    <w:multiLevelType w:val="multilevel"/>
    <w:tmpl w:val="E236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421249"/>
    <w:multiLevelType w:val="hybridMultilevel"/>
    <w:tmpl w:val="116A609E"/>
    <w:lvl w:ilvl="0" w:tplc="23F4B1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95E2E"/>
    <w:multiLevelType w:val="hybridMultilevel"/>
    <w:tmpl w:val="BCAA6F00"/>
    <w:lvl w:ilvl="0" w:tplc="7A0CA2D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62981"/>
    <w:multiLevelType w:val="hybridMultilevel"/>
    <w:tmpl w:val="D80CD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5" w15:restartNumberingAfterBreak="0">
    <w:nsid w:val="78122848"/>
    <w:multiLevelType w:val="hybridMultilevel"/>
    <w:tmpl w:val="F800B9D2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33E08"/>
    <w:multiLevelType w:val="multilevel"/>
    <w:tmpl w:val="E3D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BCB6A7A"/>
    <w:multiLevelType w:val="hybridMultilevel"/>
    <w:tmpl w:val="4E7A17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D136A9"/>
    <w:multiLevelType w:val="hybridMultilevel"/>
    <w:tmpl w:val="5A62CD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0"/>
  </w:num>
  <w:num w:numId="12">
    <w:abstractNumId w:val="25"/>
  </w:num>
  <w:num w:numId="13">
    <w:abstractNumId w:val="13"/>
  </w:num>
  <w:num w:numId="14">
    <w:abstractNumId w:val="34"/>
  </w:num>
  <w:num w:numId="15">
    <w:abstractNumId w:val="32"/>
  </w:num>
  <w:num w:numId="16">
    <w:abstractNumId w:val="33"/>
  </w:num>
  <w:num w:numId="17">
    <w:abstractNumId w:val="10"/>
  </w:num>
  <w:num w:numId="18">
    <w:abstractNumId w:val="18"/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2"/>
    </w:lvlOverride>
  </w:num>
  <w:num w:numId="21">
    <w:abstractNumId w:val="17"/>
    <w:lvlOverride w:ilvl="0">
      <w:startOverride w:val="3"/>
    </w:lvlOverride>
  </w:num>
  <w:num w:numId="22">
    <w:abstractNumId w:val="17"/>
    <w:lvlOverride w:ilvl="0">
      <w:startOverride w:val="4"/>
    </w:lvlOverride>
  </w:num>
  <w:num w:numId="23">
    <w:abstractNumId w:val="36"/>
    <w:lvlOverride w:ilvl="0">
      <w:startOverride w:val="1"/>
    </w:lvlOverride>
  </w:num>
  <w:num w:numId="24">
    <w:abstractNumId w:val="36"/>
    <w:lvlOverride w:ilvl="0">
      <w:startOverride w:val="2"/>
    </w:lvlOverride>
  </w:num>
  <w:num w:numId="25">
    <w:abstractNumId w:val="28"/>
    <w:lvlOverride w:ilvl="0">
      <w:startOverride w:val="1"/>
    </w:lvlOverride>
  </w:num>
  <w:num w:numId="26">
    <w:abstractNumId w:val="28"/>
    <w:lvlOverride w:ilvl="0">
      <w:startOverride w:val="2"/>
    </w:lvlOverride>
  </w:num>
  <w:num w:numId="27">
    <w:abstractNumId w:val="28"/>
    <w:lvlOverride w:ilvl="0">
      <w:startOverride w:val="3"/>
    </w:lvlOverride>
  </w:num>
  <w:num w:numId="28">
    <w:abstractNumId w:val="28"/>
    <w:lvlOverride w:ilvl="0">
      <w:startOverride w:val="4"/>
    </w:lvlOverride>
  </w:num>
  <w:num w:numId="29">
    <w:abstractNumId w:val="21"/>
    <w:lvlOverride w:ilvl="0">
      <w:startOverride w:val="1"/>
    </w:lvlOverride>
  </w:num>
  <w:num w:numId="30">
    <w:abstractNumId w:val="14"/>
  </w:num>
  <w:num w:numId="31">
    <w:abstractNumId w:val="24"/>
  </w:num>
  <w:num w:numId="32">
    <w:abstractNumId w:val="19"/>
  </w:num>
  <w:num w:numId="33">
    <w:abstractNumId w:val="27"/>
  </w:num>
  <w:num w:numId="34">
    <w:abstractNumId w:val="35"/>
  </w:num>
  <w:num w:numId="35">
    <w:abstractNumId w:val="15"/>
  </w:num>
  <w:num w:numId="36">
    <w:abstractNumId w:val="16"/>
  </w:num>
  <w:num w:numId="37">
    <w:abstractNumId w:val="11"/>
  </w:num>
  <w:num w:numId="38">
    <w:abstractNumId w:val="37"/>
  </w:num>
  <w:num w:numId="39">
    <w:abstractNumId w:val="26"/>
  </w:num>
  <w:num w:numId="40">
    <w:abstractNumId w:val="12"/>
  </w:num>
  <w:num w:numId="41">
    <w:abstractNumId w:val="23"/>
  </w:num>
  <w:num w:numId="42">
    <w:abstractNumId w:val="30"/>
  </w:num>
  <w:num w:numId="43">
    <w:abstractNumId w:val="38"/>
  </w:num>
  <w:num w:numId="44">
    <w:abstractNumId w:val="31"/>
  </w:num>
  <w:num w:numId="45">
    <w:abstractNumId w:val="22"/>
  </w:num>
  <w:num w:numId="46">
    <w:abstractNumId w:val="29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c0NTE2NDUzMjc0NrJU0lEKTi0uzszPAykwqgUA6y4qpiwAAAA="/>
  </w:docVars>
  <w:rsids>
    <w:rsidRoot w:val="003F6A45"/>
    <w:rsid w:val="00007231"/>
    <w:rsid w:val="00023A7A"/>
    <w:rsid w:val="00035844"/>
    <w:rsid w:val="00067621"/>
    <w:rsid w:val="00084466"/>
    <w:rsid w:val="00097899"/>
    <w:rsid w:val="000E3BEC"/>
    <w:rsid w:val="00122EB3"/>
    <w:rsid w:val="00132CA6"/>
    <w:rsid w:val="0014041C"/>
    <w:rsid w:val="0014143F"/>
    <w:rsid w:val="001414CA"/>
    <w:rsid w:val="0014571A"/>
    <w:rsid w:val="00170D87"/>
    <w:rsid w:val="00177D49"/>
    <w:rsid w:val="00183022"/>
    <w:rsid w:val="001A1A72"/>
    <w:rsid w:val="001C065C"/>
    <w:rsid w:val="001E0070"/>
    <w:rsid w:val="001E2BE1"/>
    <w:rsid w:val="0021571A"/>
    <w:rsid w:val="002506F6"/>
    <w:rsid w:val="0028051C"/>
    <w:rsid w:val="002A70D9"/>
    <w:rsid w:val="002B7443"/>
    <w:rsid w:val="002C1589"/>
    <w:rsid w:val="002C4808"/>
    <w:rsid w:val="002C51BC"/>
    <w:rsid w:val="002C6907"/>
    <w:rsid w:val="002D7520"/>
    <w:rsid w:val="002E2CA2"/>
    <w:rsid w:val="002E5125"/>
    <w:rsid w:val="00307C9E"/>
    <w:rsid w:val="00321A19"/>
    <w:rsid w:val="00327DAA"/>
    <w:rsid w:val="0035045F"/>
    <w:rsid w:val="0037667F"/>
    <w:rsid w:val="00382AB6"/>
    <w:rsid w:val="00382F9C"/>
    <w:rsid w:val="00383712"/>
    <w:rsid w:val="003A225E"/>
    <w:rsid w:val="003B5864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4C1F6A"/>
    <w:rsid w:val="004C298A"/>
    <w:rsid w:val="004C3CA6"/>
    <w:rsid w:val="004C705D"/>
    <w:rsid w:val="00503B57"/>
    <w:rsid w:val="00511E1A"/>
    <w:rsid w:val="005145BB"/>
    <w:rsid w:val="00517BFD"/>
    <w:rsid w:val="00524014"/>
    <w:rsid w:val="0054471F"/>
    <w:rsid w:val="005461F3"/>
    <w:rsid w:val="00547118"/>
    <w:rsid w:val="00547AC9"/>
    <w:rsid w:val="00592740"/>
    <w:rsid w:val="005A74CD"/>
    <w:rsid w:val="005A7F6F"/>
    <w:rsid w:val="005B115C"/>
    <w:rsid w:val="005B373C"/>
    <w:rsid w:val="005C2BDD"/>
    <w:rsid w:val="005C2CF8"/>
    <w:rsid w:val="005C367F"/>
    <w:rsid w:val="005C47A8"/>
    <w:rsid w:val="005E3EA4"/>
    <w:rsid w:val="005E406E"/>
    <w:rsid w:val="005F0B12"/>
    <w:rsid w:val="005F5F51"/>
    <w:rsid w:val="00601C69"/>
    <w:rsid w:val="00616BCC"/>
    <w:rsid w:val="00624261"/>
    <w:rsid w:val="0062635E"/>
    <w:rsid w:val="00646AF9"/>
    <w:rsid w:val="00656AB8"/>
    <w:rsid w:val="006609B6"/>
    <w:rsid w:val="0068699D"/>
    <w:rsid w:val="006A353C"/>
    <w:rsid w:val="006A56FC"/>
    <w:rsid w:val="006B2D1C"/>
    <w:rsid w:val="006C1E1F"/>
    <w:rsid w:val="006C7790"/>
    <w:rsid w:val="006E6FB5"/>
    <w:rsid w:val="007050F5"/>
    <w:rsid w:val="0071140F"/>
    <w:rsid w:val="0071186B"/>
    <w:rsid w:val="00722C8F"/>
    <w:rsid w:val="00763DE9"/>
    <w:rsid w:val="00765CC5"/>
    <w:rsid w:val="0077375E"/>
    <w:rsid w:val="00781234"/>
    <w:rsid w:val="00782D4A"/>
    <w:rsid w:val="007B3F7C"/>
    <w:rsid w:val="007B7AF3"/>
    <w:rsid w:val="007C351F"/>
    <w:rsid w:val="008073EB"/>
    <w:rsid w:val="00843027"/>
    <w:rsid w:val="00873917"/>
    <w:rsid w:val="008744A6"/>
    <w:rsid w:val="00874EBC"/>
    <w:rsid w:val="0087514A"/>
    <w:rsid w:val="00890CA9"/>
    <w:rsid w:val="008B32EF"/>
    <w:rsid w:val="00920673"/>
    <w:rsid w:val="009211D3"/>
    <w:rsid w:val="0093113F"/>
    <w:rsid w:val="00933173"/>
    <w:rsid w:val="00934124"/>
    <w:rsid w:val="00944B65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3C20"/>
    <w:rsid w:val="00A53C29"/>
    <w:rsid w:val="00A543E9"/>
    <w:rsid w:val="00A55D1D"/>
    <w:rsid w:val="00A61321"/>
    <w:rsid w:val="00A63D7C"/>
    <w:rsid w:val="00A7514C"/>
    <w:rsid w:val="00A76CEF"/>
    <w:rsid w:val="00A81016"/>
    <w:rsid w:val="00A8122C"/>
    <w:rsid w:val="00A83312"/>
    <w:rsid w:val="00A874CB"/>
    <w:rsid w:val="00A90635"/>
    <w:rsid w:val="00A97888"/>
    <w:rsid w:val="00AB4F9A"/>
    <w:rsid w:val="00AE2B4A"/>
    <w:rsid w:val="00AE41C4"/>
    <w:rsid w:val="00AF4713"/>
    <w:rsid w:val="00B35214"/>
    <w:rsid w:val="00B52176"/>
    <w:rsid w:val="00BC3413"/>
    <w:rsid w:val="00C05C55"/>
    <w:rsid w:val="00C076C6"/>
    <w:rsid w:val="00C1247F"/>
    <w:rsid w:val="00C137DA"/>
    <w:rsid w:val="00C20F69"/>
    <w:rsid w:val="00C30C86"/>
    <w:rsid w:val="00C3113F"/>
    <w:rsid w:val="00C4536F"/>
    <w:rsid w:val="00C46ADA"/>
    <w:rsid w:val="00C774E6"/>
    <w:rsid w:val="00C77502"/>
    <w:rsid w:val="00C8438D"/>
    <w:rsid w:val="00C85025"/>
    <w:rsid w:val="00C918BD"/>
    <w:rsid w:val="00C94E59"/>
    <w:rsid w:val="00CA680A"/>
    <w:rsid w:val="00CE0951"/>
    <w:rsid w:val="00CE73A2"/>
    <w:rsid w:val="00CF68A2"/>
    <w:rsid w:val="00D3779E"/>
    <w:rsid w:val="00D62DD8"/>
    <w:rsid w:val="00D679E5"/>
    <w:rsid w:val="00D74391"/>
    <w:rsid w:val="00D83360"/>
    <w:rsid w:val="00DB7B85"/>
    <w:rsid w:val="00DD31B4"/>
    <w:rsid w:val="00DD78A6"/>
    <w:rsid w:val="00DF7645"/>
    <w:rsid w:val="00E03323"/>
    <w:rsid w:val="00E047AD"/>
    <w:rsid w:val="00E12287"/>
    <w:rsid w:val="00E127A1"/>
    <w:rsid w:val="00E20E6D"/>
    <w:rsid w:val="00E355C2"/>
    <w:rsid w:val="00E40528"/>
    <w:rsid w:val="00E53B95"/>
    <w:rsid w:val="00E56023"/>
    <w:rsid w:val="00E56C03"/>
    <w:rsid w:val="00E661B1"/>
    <w:rsid w:val="00E672D9"/>
    <w:rsid w:val="00E67A05"/>
    <w:rsid w:val="00E70B46"/>
    <w:rsid w:val="00E74AB7"/>
    <w:rsid w:val="00E81FE1"/>
    <w:rsid w:val="00E90203"/>
    <w:rsid w:val="00EA0405"/>
    <w:rsid w:val="00EA71BD"/>
    <w:rsid w:val="00ED35D7"/>
    <w:rsid w:val="00ED61AB"/>
    <w:rsid w:val="00EF4C32"/>
    <w:rsid w:val="00EF69CD"/>
    <w:rsid w:val="00F02126"/>
    <w:rsid w:val="00F07AB3"/>
    <w:rsid w:val="00F262AB"/>
    <w:rsid w:val="00F7284D"/>
    <w:rsid w:val="00F74D45"/>
    <w:rsid w:val="00F94A2B"/>
    <w:rsid w:val="00F95F5A"/>
    <w:rsid w:val="00FA00C6"/>
    <w:rsid w:val="00FC34B6"/>
    <w:rsid w:val="00FC5F9E"/>
    <w:rsid w:val="00FC7489"/>
    <w:rsid w:val="00FE10AD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F5C490"/>
  <w15:docId w15:val="{52927694-697E-6C4F-8904-4BB5E029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D78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D78A6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</w:rPr>
  </w:style>
  <w:style w:type="paragraph" w:customStyle="1" w:styleId="nospaceout">
    <w:name w:val="nospace_out"/>
    <w:basedOn w:val="Normal"/>
    <w:rsid w:val="00DD78A6"/>
    <w:pPr>
      <w:autoSpaceDE/>
      <w:autoSpaceDN/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ighlight1">
    <w:name w:val="highlight1"/>
    <w:rsid w:val="008B32EF"/>
    <w:rPr>
      <w:shd w:val="clear" w:color="auto" w:fill="F2F5F8"/>
    </w:rPr>
  </w:style>
  <w:style w:type="character" w:styleId="FollowedHyperlink">
    <w:name w:val="FollowedHyperlink"/>
    <w:basedOn w:val="DefaultParagraphFont"/>
    <w:rsid w:val="005A74CD"/>
    <w:rPr>
      <w:color w:val="954F72" w:themeColor="followedHyperlink"/>
      <w:u w:val="single"/>
    </w:rPr>
  </w:style>
  <w:style w:type="paragraph" w:customStyle="1" w:styleId="h3underline">
    <w:name w:val="h3_underline"/>
    <w:basedOn w:val="Heading3"/>
    <w:rsid w:val="00A53C20"/>
    <w:pPr>
      <w:autoSpaceDE/>
      <w:autoSpaceDN/>
      <w:spacing w:before="220" w:after="30"/>
    </w:pPr>
    <w:rPr>
      <w:rFonts w:ascii="Times New Roman" w:hAnsi="Times New Roman"/>
      <w:sz w:val="28"/>
      <w:szCs w:val="28"/>
      <w:bdr w:val="nil"/>
      <w:lang w:bidi="mr-IN"/>
    </w:rPr>
  </w:style>
  <w:style w:type="paragraph" w:styleId="ListParagraph">
    <w:name w:val="List Paragraph"/>
    <w:basedOn w:val="Normal"/>
    <w:uiPriority w:val="34"/>
    <w:qFormat/>
    <w:rsid w:val="00A53C29"/>
    <w:pPr>
      <w:ind w:left="720"/>
      <w:contextualSpacing/>
    </w:pPr>
  </w:style>
  <w:style w:type="character" w:customStyle="1" w:styleId="cit">
    <w:name w:val="cit"/>
    <w:basedOn w:val="DefaultParagraphFont"/>
    <w:rsid w:val="00A5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5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8064">
          <w:marLeft w:val="120"/>
          <w:marRight w:val="24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97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i.org/10.1016/j.epidem.2019.01.0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0cc9ed5-125c-488b-a883-4b2061b7b65f">Working</File_x0020_Status>
    <Category xmlns="90cc9ed5-125c-488b-a883-4b2061b7b65f">Master</Category>
    <CR_ID xmlns="90cc9ed5-125c-488b-a883-4b2061b7b65f" xsi:nil="true"/>
    <Form_x0020_Set xmlns="90cc9ed5-125c-488b-a883-4b2061b7b65f">Biosketch</Form_x0020_Set>
    <Test_x0020_Comment xmlns="90cc9ed5-125c-488b-a883-4b2061b7b65f">New Working Version 20170911
9/15, RG, Edited and QCed</Test_x0020_Comment>
    <OMB_x0020_No_x002e_ xmlns="90cc9ed5-125c-488b-a883-4b2061b7b65f">0925-0046</OMB_x0020_No_x002e_>
  </documentManagement>
</p:properties>
</file>

<file path=customXml/itemProps1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DDC2FD-BF3C-4341-B14F-675DDB213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0cc9ed5-125c-488b-a883-4b2061b7b6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8227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Jonna Mazet</cp:lastModifiedBy>
  <cp:revision>2</cp:revision>
  <cp:lastPrinted>2011-03-11T19:43:00Z</cp:lastPrinted>
  <dcterms:created xsi:type="dcterms:W3CDTF">2019-10-30T10:36:00Z</dcterms:created>
  <dcterms:modified xsi:type="dcterms:W3CDTF">2019-10-30T10:36:00Z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